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57609" w14:textId="77777777" w:rsidR="00DE25EC" w:rsidRDefault="00DE25EC">
      <w:pPr>
        <w:ind w:left="0" w:hanging="2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7B4E184C" w14:textId="454370A4" w:rsidR="00DE25EC" w:rsidRDefault="009F3231" w:rsidP="009B152F">
      <w:pPr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Lexus </w:t>
      </w:r>
      <w:r w:rsidR="00544398">
        <w:rPr>
          <w:rFonts w:ascii="Arial" w:eastAsia="Arial" w:hAnsi="Arial" w:cs="Arial"/>
          <w:b/>
          <w:sz w:val="32"/>
          <w:szCs w:val="32"/>
        </w:rPr>
        <w:t xml:space="preserve">traz novo SUV RX 450h para completar portfólio híbrido e </w:t>
      </w:r>
      <w:r w:rsidR="00F97E05">
        <w:rPr>
          <w:rFonts w:ascii="Arial" w:eastAsia="Arial" w:hAnsi="Arial" w:cs="Arial"/>
          <w:b/>
          <w:sz w:val="32"/>
          <w:szCs w:val="32"/>
        </w:rPr>
        <w:t xml:space="preserve">apresenta novidades no sedã ES 300h </w:t>
      </w:r>
    </w:p>
    <w:p w14:paraId="7E07246D" w14:textId="77777777" w:rsidR="009B152F" w:rsidRPr="001B0AD5" w:rsidRDefault="009B152F" w:rsidP="009B152F">
      <w:pPr>
        <w:ind w:left="1" w:hanging="3"/>
        <w:jc w:val="center"/>
        <w:rPr>
          <w:rFonts w:ascii="Arial" w:eastAsia="Arial" w:hAnsi="Arial" w:cs="Arial"/>
          <w:b/>
          <w:i/>
          <w:sz w:val="32"/>
          <w:szCs w:val="32"/>
        </w:rPr>
      </w:pPr>
      <w:r w:rsidRPr="001B0AD5">
        <w:rPr>
          <w:rFonts w:ascii="Arial" w:eastAsia="Arial" w:hAnsi="Arial" w:cs="Arial"/>
          <w:b/>
          <w:i/>
          <w:sz w:val="32"/>
          <w:szCs w:val="32"/>
        </w:rPr>
        <w:tab/>
      </w:r>
    </w:p>
    <w:p w14:paraId="44FE3148" w14:textId="49CD0884" w:rsidR="00F97E05" w:rsidRPr="00F97E05" w:rsidRDefault="00F97E05" w:rsidP="00204F0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Arial" w:eastAsia="Arial" w:hAnsi="Arial" w:cs="Arial"/>
          <w:i/>
        </w:rPr>
      </w:pPr>
      <w:r w:rsidRPr="001B0AD5">
        <w:rPr>
          <w:rFonts w:ascii="Arial" w:eastAsia="Arial" w:hAnsi="Arial" w:cs="Arial"/>
          <w:i/>
        </w:rPr>
        <w:t>RX 450h e ES 300h combinam motores a combustão com elétricos e oferecem luxo aliado a eficiência, economia e desempenho</w:t>
      </w:r>
    </w:p>
    <w:p w14:paraId="730D5D82" w14:textId="171DBE6F" w:rsidR="00204F0D" w:rsidRDefault="00F97E05" w:rsidP="00204F0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Lexus Safety System, pacote de segurança ativa da marca, estará disponível para ambos os modelos</w:t>
      </w:r>
      <w:r w:rsidR="009F3231">
        <w:rPr>
          <w:rFonts w:ascii="Arial" w:eastAsia="Arial" w:hAnsi="Arial" w:cs="Arial"/>
          <w:i/>
        </w:rPr>
        <w:t xml:space="preserve"> </w:t>
      </w:r>
    </w:p>
    <w:p w14:paraId="418C78AC" w14:textId="1A57DA1E" w:rsidR="00F97E05" w:rsidRPr="001B0AD5" w:rsidRDefault="00F97E05" w:rsidP="00F97E05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F97E05">
        <w:rPr>
          <w:rFonts w:ascii="Arial" w:eastAsia="Arial" w:hAnsi="Arial" w:cs="Arial"/>
          <w:i/>
        </w:rPr>
        <w:t xml:space="preserve">SUV </w:t>
      </w:r>
      <w:r w:rsidR="00544398">
        <w:rPr>
          <w:rFonts w:ascii="Arial" w:eastAsia="Arial" w:hAnsi="Arial" w:cs="Arial"/>
          <w:i/>
        </w:rPr>
        <w:t xml:space="preserve">de luxo </w:t>
      </w:r>
      <w:r w:rsidRPr="00F97E05">
        <w:rPr>
          <w:rFonts w:ascii="Arial" w:eastAsia="Arial" w:hAnsi="Arial" w:cs="Arial"/>
          <w:i/>
        </w:rPr>
        <w:t>mais vendido do mundo chega disponível nas versões F-Sport (cinco lugares) e Luxury (sete lugares)</w:t>
      </w:r>
    </w:p>
    <w:p w14:paraId="7E81EBA3" w14:textId="77777777" w:rsidR="006F72D0" w:rsidRPr="006F72D0" w:rsidRDefault="006F72D0" w:rsidP="006F72D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i/>
        </w:rPr>
      </w:pPr>
    </w:p>
    <w:p w14:paraId="11B041F9" w14:textId="0ED69440" w:rsidR="00544398" w:rsidRDefault="00C75D0C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Lexus </w:t>
      </w:r>
      <w:r w:rsidR="002D3316">
        <w:rPr>
          <w:rFonts w:ascii="Arial" w:eastAsia="Arial" w:hAnsi="Arial" w:cs="Arial"/>
        </w:rPr>
        <w:t xml:space="preserve">do Brasil </w:t>
      </w:r>
      <w:r>
        <w:rPr>
          <w:rFonts w:ascii="Arial" w:eastAsia="Arial" w:hAnsi="Arial" w:cs="Arial"/>
        </w:rPr>
        <w:t xml:space="preserve">anuncia </w:t>
      </w:r>
      <w:r w:rsidR="002D3316">
        <w:rPr>
          <w:rFonts w:ascii="Arial" w:eastAsia="Arial" w:hAnsi="Arial" w:cs="Arial"/>
        </w:rPr>
        <w:t>a chegada d</w:t>
      </w:r>
      <w:r>
        <w:rPr>
          <w:rFonts w:ascii="Arial" w:eastAsia="Arial" w:hAnsi="Arial" w:cs="Arial"/>
        </w:rPr>
        <w:t xml:space="preserve">a linha 2020 do SUV de luxo mais vendido do mundo, o RX 450h. O </w:t>
      </w:r>
      <w:r w:rsidR="00544398">
        <w:rPr>
          <w:rFonts w:ascii="Arial" w:eastAsia="Arial" w:hAnsi="Arial" w:cs="Arial"/>
        </w:rPr>
        <w:t xml:space="preserve">RX, único modelo que ainda não estava disponível na versão híbrida no Brasil, </w:t>
      </w:r>
      <w:r>
        <w:rPr>
          <w:rFonts w:ascii="Arial" w:eastAsia="Arial" w:hAnsi="Arial" w:cs="Arial"/>
        </w:rPr>
        <w:t xml:space="preserve">chega ao mercado para completar a estratégia da marca </w:t>
      </w:r>
      <w:r w:rsidR="00D97A12">
        <w:rPr>
          <w:rFonts w:ascii="Arial" w:eastAsia="Arial" w:hAnsi="Arial" w:cs="Arial"/>
        </w:rPr>
        <w:t>de</w:t>
      </w:r>
      <w:r w:rsidR="0054439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oferecer um portfólio 100%</w:t>
      </w:r>
      <w:r w:rsidR="009B152F">
        <w:rPr>
          <w:rFonts w:ascii="Arial" w:eastAsia="Arial" w:hAnsi="Arial" w:cs="Arial"/>
        </w:rPr>
        <w:t xml:space="preserve"> </w:t>
      </w:r>
      <w:r w:rsidR="00544398">
        <w:rPr>
          <w:rFonts w:ascii="Arial" w:eastAsia="Arial" w:hAnsi="Arial" w:cs="Arial"/>
        </w:rPr>
        <w:t>eletrificado aos consumidores locais</w:t>
      </w:r>
      <w:r w:rsidR="006F72D0">
        <w:rPr>
          <w:rFonts w:ascii="Arial" w:eastAsia="Arial" w:hAnsi="Arial" w:cs="Arial"/>
        </w:rPr>
        <w:t>.</w:t>
      </w:r>
    </w:p>
    <w:p w14:paraId="6A9B2917" w14:textId="77777777" w:rsidR="00544398" w:rsidRDefault="0054439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5939BEB4" w14:textId="7618163E" w:rsidR="00DE25EC" w:rsidRDefault="002D331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marca traz também novidades </w:t>
      </w:r>
      <w:r w:rsidR="00D609A0">
        <w:rPr>
          <w:rFonts w:ascii="Arial" w:eastAsia="Arial" w:hAnsi="Arial" w:cs="Arial"/>
        </w:rPr>
        <w:t xml:space="preserve">em segurança e conectividade </w:t>
      </w:r>
      <w:r>
        <w:rPr>
          <w:rFonts w:ascii="Arial" w:eastAsia="Arial" w:hAnsi="Arial" w:cs="Arial"/>
        </w:rPr>
        <w:t xml:space="preserve">para o sedã ES, vendido por aqui em sua versão 300h desde </w:t>
      </w:r>
      <w:r w:rsidR="00544398">
        <w:rPr>
          <w:rFonts w:ascii="Arial" w:eastAsia="Arial" w:hAnsi="Arial" w:cs="Arial"/>
        </w:rPr>
        <w:t>o fim de 2018</w:t>
      </w:r>
      <w:r>
        <w:rPr>
          <w:rFonts w:ascii="Arial" w:eastAsia="Arial" w:hAnsi="Arial" w:cs="Arial"/>
        </w:rPr>
        <w:t xml:space="preserve">. </w:t>
      </w:r>
      <w:r w:rsidR="00541CEB">
        <w:rPr>
          <w:rFonts w:ascii="Arial" w:eastAsia="Arial" w:hAnsi="Arial" w:cs="Arial"/>
        </w:rPr>
        <w:t>O</w:t>
      </w:r>
      <w:r w:rsidR="00D609A0">
        <w:rPr>
          <w:rFonts w:ascii="Arial" w:eastAsia="Arial" w:hAnsi="Arial" w:cs="Arial"/>
        </w:rPr>
        <w:t>s modelos</w:t>
      </w:r>
      <w:r w:rsidR="00F97E05">
        <w:rPr>
          <w:rFonts w:ascii="Arial" w:eastAsia="Arial" w:hAnsi="Arial" w:cs="Arial"/>
        </w:rPr>
        <w:t>, que</w:t>
      </w:r>
      <w:r w:rsidR="00D609A0">
        <w:rPr>
          <w:rFonts w:ascii="Arial" w:eastAsia="Arial" w:hAnsi="Arial" w:cs="Arial"/>
        </w:rPr>
        <w:t xml:space="preserve"> reúnem sofisticação e trazem, entre as novidades, </w:t>
      </w:r>
      <w:r w:rsidR="009F3231">
        <w:rPr>
          <w:rFonts w:ascii="Arial" w:eastAsia="Arial" w:hAnsi="Arial" w:cs="Arial"/>
        </w:rPr>
        <w:t xml:space="preserve">o pacote Lexus Safety System, composto por itens </w:t>
      </w:r>
      <w:r w:rsidR="00D609A0">
        <w:rPr>
          <w:rFonts w:ascii="Arial" w:eastAsia="Arial" w:hAnsi="Arial" w:cs="Arial"/>
        </w:rPr>
        <w:t xml:space="preserve">de auxílio à condução </w:t>
      </w:r>
      <w:r w:rsidR="009F3231">
        <w:rPr>
          <w:rFonts w:ascii="Arial" w:eastAsia="Arial" w:hAnsi="Arial" w:cs="Arial"/>
        </w:rPr>
        <w:t xml:space="preserve">que garantem mais </w:t>
      </w:r>
      <w:r w:rsidR="00C02464">
        <w:rPr>
          <w:rFonts w:ascii="Arial" w:eastAsia="Arial" w:hAnsi="Arial" w:cs="Arial"/>
        </w:rPr>
        <w:t xml:space="preserve">proteção </w:t>
      </w:r>
      <w:r w:rsidR="009F3231">
        <w:rPr>
          <w:rFonts w:ascii="Arial" w:eastAsia="Arial" w:hAnsi="Arial" w:cs="Arial"/>
        </w:rPr>
        <w:t>ao motorista e demais ocupantes do veículo</w:t>
      </w:r>
      <w:r w:rsidR="00F97E05">
        <w:rPr>
          <w:rFonts w:ascii="Arial" w:eastAsia="Arial" w:hAnsi="Arial" w:cs="Arial"/>
        </w:rPr>
        <w:t xml:space="preserve">, chegam as concessionárias a partir de </w:t>
      </w:r>
      <w:r w:rsidR="00544398">
        <w:rPr>
          <w:rFonts w:ascii="Arial" w:eastAsia="Arial" w:hAnsi="Arial" w:cs="Arial"/>
        </w:rPr>
        <w:t>março de 2020</w:t>
      </w:r>
      <w:r w:rsidR="00F97E05">
        <w:rPr>
          <w:rFonts w:ascii="Arial" w:eastAsia="Arial" w:hAnsi="Arial" w:cs="Arial"/>
        </w:rPr>
        <w:t xml:space="preserve">. </w:t>
      </w:r>
      <w:r w:rsidR="00D609A0">
        <w:rPr>
          <w:rFonts w:ascii="Arial" w:eastAsia="Arial" w:hAnsi="Arial" w:cs="Arial"/>
        </w:rPr>
        <w:t xml:space="preserve"> </w:t>
      </w:r>
    </w:p>
    <w:p w14:paraId="59020283" w14:textId="77777777" w:rsidR="00D97A12" w:rsidRDefault="00D97A12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3D273C53" w14:textId="706FC42E" w:rsidR="00D97A12" w:rsidRPr="00D97A12" w:rsidRDefault="00D97A12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  <w:r w:rsidRPr="00D97A12">
        <w:rPr>
          <w:rFonts w:ascii="Arial" w:eastAsia="Arial" w:hAnsi="Arial" w:cs="Arial"/>
          <w:b/>
        </w:rPr>
        <w:t>RX 450h</w:t>
      </w:r>
    </w:p>
    <w:p w14:paraId="1755EE36" w14:textId="77777777" w:rsidR="00DE25EC" w:rsidRDefault="00DE25EC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56A059E5" w14:textId="6A741792" w:rsidR="00DE25EC" w:rsidRDefault="009F323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Disponível </w:t>
      </w:r>
      <w:r w:rsidR="00541CEB">
        <w:rPr>
          <w:rFonts w:ascii="Arial" w:eastAsia="Arial" w:hAnsi="Arial" w:cs="Arial"/>
        </w:rPr>
        <w:t xml:space="preserve">em duas versões, </w:t>
      </w:r>
      <w:r w:rsidR="00541CEB" w:rsidRPr="00282519">
        <w:rPr>
          <w:rFonts w:ascii="Arial" w:eastAsia="Arial" w:hAnsi="Arial" w:cs="Arial"/>
          <w:iCs/>
        </w:rPr>
        <w:t>F-Sport</w:t>
      </w:r>
      <w:r w:rsidR="00541CEB">
        <w:rPr>
          <w:rFonts w:ascii="Arial" w:eastAsia="Arial" w:hAnsi="Arial" w:cs="Arial"/>
        </w:rPr>
        <w:t xml:space="preserve"> e </w:t>
      </w:r>
      <w:r w:rsidR="00541CEB" w:rsidRPr="00282519">
        <w:rPr>
          <w:rFonts w:ascii="Arial" w:eastAsia="Arial" w:hAnsi="Arial" w:cs="Arial"/>
          <w:iCs/>
        </w:rPr>
        <w:t>Luxury</w:t>
      </w:r>
      <w:r w:rsidR="00541CE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o moderno </w:t>
      </w:r>
      <w:r w:rsidR="008617BD">
        <w:rPr>
          <w:rFonts w:ascii="Arial" w:eastAsia="Arial" w:hAnsi="Arial" w:cs="Arial"/>
        </w:rPr>
        <w:t xml:space="preserve">RX 450h </w:t>
      </w:r>
      <w:r>
        <w:rPr>
          <w:rFonts w:ascii="Arial" w:eastAsia="Arial" w:hAnsi="Arial" w:cs="Arial"/>
        </w:rPr>
        <w:t xml:space="preserve">reforça os atributos da marca </w:t>
      </w:r>
      <w:r w:rsidR="008617BD">
        <w:rPr>
          <w:rFonts w:ascii="Arial" w:eastAsia="Arial" w:hAnsi="Arial" w:cs="Arial"/>
        </w:rPr>
        <w:t xml:space="preserve">Lexus </w:t>
      </w:r>
      <w:r>
        <w:rPr>
          <w:rFonts w:ascii="Arial" w:eastAsia="Arial" w:hAnsi="Arial" w:cs="Arial"/>
        </w:rPr>
        <w:t xml:space="preserve">com um design refinado, aparência mais dinâmica, </w:t>
      </w:r>
      <w:r w:rsidR="000A6A3D">
        <w:rPr>
          <w:rFonts w:ascii="Arial" w:eastAsia="Arial" w:hAnsi="Arial" w:cs="Arial"/>
        </w:rPr>
        <w:t>mais</w:t>
      </w:r>
      <w:r w:rsidR="004B29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segurança para os ocupantes e uma experiência ao dirigir ainda mais prazerosa. Além disso, o </w:t>
      </w:r>
      <w:r w:rsidR="008617BD">
        <w:rPr>
          <w:rFonts w:ascii="Arial" w:eastAsia="Arial" w:hAnsi="Arial" w:cs="Arial"/>
        </w:rPr>
        <w:t>SUV</w:t>
      </w:r>
      <w:r w:rsidR="001B0A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reafirma o compromisso da empresa </w:t>
      </w:r>
      <w:r w:rsidR="00C02464"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 xml:space="preserve">criar produtos com entusiasmo, emoção e paixão. </w:t>
      </w:r>
    </w:p>
    <w:p w14:paraId="29A1CD28" w14:textId="77777777" w:rsidR="00F97E05" w:rsidRDefault="00F97E05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47A94A87" w14:textId="20B45D3A" w:rsidR="006F72D0" w:rsidRDefault="008617B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RX 450h é e</w:t>
      </w:r>
      <w:r w:rsidR="009B152F">
        <w:rPr>
          <w:rFonts w:ascii="Arial" w:eastAsia="Arial" w:hAnsi="Arial" w:cs="Arial"/>
        </w:rPr>
        <w:t>quipado com um moto</w:t>
      </w:r>
      <w:r w:rsidR="001838B8">
        <w:rPr>
          <w:rFonts w:ascii="Arial" w:eastAsia="Arial" w:hAnsi="Arial" w:cs="Arial"/>
        </w:rPr>
        <w:t>r a combustão movido a gasolina</w:t>
      </w:r>
      <w:r w:rsidR="001B0AD5">
        <w:rPr>
          <w:rFonts w:ascii="Arial" w:eastAsia="Arial" w:hAnsi="Arial" w:cs="Arial"/>
        </w:rPr>
        <w:t xml:space="preserve"> </w:t>
      </w:r>
      <w:r w:rsidR="009B152F">
        <w:rPr>
          <w:rFonts w:ascii="Arial" w:eastAsia="Arial" w:hAnsi="Arial" w:cs="Arial"/>
        </w:rPr>
        <w:t>de ciclo Atkinson</w:t>
      </w:r>
      <w:r w:rsidR="001B0AD5">
        <w:rPr>
          <w:rFonts w:ascii="Arial" w:eastAsia="Arial" w:hAnsi="Arial" w:cs="Arial"/>
        </w:rPr>
        <w:t xml:space="preserve">, </w:t>
      </w:r>
      <w:r w:rsidR="00204F0D">
        <w:rPr>
          <w:rFonts w:ascii="Arial" w:eastAsia="Arial" w:hAnsi="Arial" w:cs="Arial"/>
        </w:rPr>
        <w:t xml:space="preserve">seis cilindros, 3.5L, combinado com dois </w:t>
      </w:r>
      <w:r w:rsidR="00F46818">
        <w:rPr>
          <w:rFonts w:ascii="Arial" w:eastAsia="Arial" w:hAnsi="Arial" w:cs="Arial"/>
        </w:rPr>
        <w:t>propulsores</w:t>
      </w:r>
      <w:r w:rsidR="00204F0D">
        <w:rPr>
          <w:rFonts w:ascii="Arial" w:eastAsia="Arial" w:hAnsi="Arial" w:cs="Arial"/>
        </w:rPr>
        <w:t xml:space="preserve"> elétricos (um dianteiro e outro traseiro), capaz de gerar 313 cv de potência graças ao sistema </w:t>
      </w:r>
      <w:r w:rsidR="00204F0D">
        <w:rPr>
          <w:rFonts w:ascii="Arial" w:eastAsia="Arial" w:hAnsi="Arial" w:cs="Arial"/>
        </w:rPr>
        <w:lastRenderedPageBreak/>
        <w:t xml:space="preserve">Hybrid Drive System, que oferece economia de combustível, desempenho na medida e baixo nível de emissões para um veículo </w:t>
      </w:r>
      <w:r w:rsidR="004B294A">
        <w:rPr>
          <w:rFonts w:ascii="Arial" w:eastAsia="Arial" w:hAnsi="Arial" w:cs="Arial"/>
        </w:rPr>
        <w:t xml:space="preserve">desse </w:t>
      </w:r>
      <w:r w:rsidR="00204F0D">
        <w:rPr>
          <w:rFonts w:ascii="Arial" w:eastAsia="Arial" w:hAnsi="Arial" w:cs="Arial"/>
        </w:rPr>
        <w:t xml:space="preserve">porte. </w:t>
      </w:r>
    </w:p>
    <w:p w14:paraId="65190120" w14:textId="77777777" w:rsidR="00CA0A3B" w:rsidRDefault="00CA0A3B" w:rsidP="00CA0A3B">
      <w:pPr>
        <w:pStyle w:val="PargrafodaLista"/>
        <w:ind w:left="0" w:hanging="2"/>
        <w:rPr>
          <w:rFonts w:ascii="Arial" w:eastAsia="Arial" w:hAnsi="Arial" w:cs="Arial"/>
        </w:rPr>
      </w:pPr>
    </w:p>
    <w:p w14:paraId="29ED8125" w14:textId="77777777" w:rsidR="00DE25EC" w:rsidRDefault="009F323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Configuração e desempenho </w:t>
      </w:r>
    </w:p>
    <w:p w14:paraId="17804368" w14:textId="77777777" w:rsidR="00DE25EC" w:rsidRDefault="00DE25EC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2EA6B3E4" w14:textId="7C27EDEF" w:rsidR="009E1A36" w:rsidRDefault="009F323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sistema </w:t>
      </w:r>
      <w:r>
        <w:rPr>
          <w:rFonts w:ascii="Arial" w:eastAsia="Arial" w:hAnsi="Arial" w:cs="Arial"/>
          <w:i/>
        </w:rPr>
        <w:t>Lexus Hybrid Drive</w:t>
      </w:r>
      <w:r w:rsidR="001B0AD5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combina</w:t>
      </w:r>
      <w:r w:rsidR="00D609A0">
        <w:rPr>
          <w:rFonts w:ascii="Arial" w:eastAsia="Arial" w:hAnsi="Arial" w:cs="Arial"/>
        </w:rPr>
        <w:t xml:space="preserve">, no RX 450h, </w:t>
      </w:r>
      <w:r>
        <w:rPr>
          <w:rFonts w:ascii="Arial" w:eastAsia="Arial" w:hAnsi="Arial" w:cs="Arial"/>
        </w:rPr>
        <w:t xml:space="preserve">um potente motor a gasolina </w:t>
      </w:r>
      <w:r w:rsidR="009E1A36">
        <w:rPr>
          <w:rFonts w:ascii="Arial" w:eastAsia="Arial" w:hAnsi="Arial" w:cs="Arial"/>
        </w:rPr>
        <w:t>com outro</w:t>
      </w:r>
      <w:r w:rsidR="00D50BBB">
        <w:rPr>
          <w:rFonts w:ascii="Arial" w:eastAsia="Arial" w:hAnsi="Arial" w:cs="Arial"/>
        </w:rPr>
        <w:t>s dois</w:t>
      </w:r>
      <w:r w:rsidR="009E1A36">
        <w:rPr>
          <w:rFonts w:ascii="Arial" w:eastAsia="Arial" w:hAnsi="Arial" w:cs="Arial"/>
        </w:rPr>
        <w:t xml:space="preserve"> elétrico</w:t>
      </w:r>
      <w:r w:rsidR="00D50BBB">
        <w:rPr>
          <w:rFonts w:ascii="Arial" w:eastAsia="Arial" w:hAnsi="Arial" w:cs="Arial"/>
        </w:rPr>
        <w:t>s. A</w:t>
      </w:r>
      <w:r w:rsidR="00ED12B4">
        <w:rPr>
          <w:rFonts w:ascii="Arial" w:eastAsia="Arial" w:hAnsi="Arial" w:cs="Arial"/>
        </w:rPr>
        <w:t xml:space="preserve"> configuração utilizada é </w:t>
      </w:r>
      <w:r w:rsidR="009E1A36">
        <w:rPr>
          <w:rFonts w:ascii="Arial" w:eastAsia="Arial" w:hAnsi="Arial" w:cs="Arial"/>
        </w:rPr>
        <w:t>um motor seis cilindros em V, de 3.5L com potência de 262 cv a 6.000 rpm e torque de 34,2 kgfm a 4.200</w:t>
      </w:r>
      <w:r w:rsidR="00ED12B4">
        <w:rPr>
          <w:rFonts w:ascii="Arial" w:eastAsia="Arial" w:hAnsi="Arial" w:cs="Arial"/>
        </w:rPr>
        <w:t xml:space="preserve"> giros</w:t>
      </w:r>
      <w:r w:rsidR="00C448BF">
        <w:rPr>
          <w:rFonts w:ascii="Arial" w:eastAsia="Arial" w:hAnsi="Arial" w:cs="Arial"/>
        </w:rPr>
        <w:t>,</w:t>
      </w:r>
      <w:r w:rsidR="00ED12B4">
        <w:rPr>
          <w:rFonts w:ascii="Arial" w:eastAsia="Arial" w:hAnsi="Arial" w:cs="Arial"/>
        </w:rPr>
        <w:t xml:space="preserve"> e dois elétricos</w:t>
      </w:r>
      <w:r w:rsidR="00C448BF">
        <w:rPr>
          <w:rFonts w:ascii="Arial" w:eastAsia="Arial" w:hAnsi="Arial" w:cs="Arial"/>
        </w:rPr>
        <w:t xml:space="preserve"> –</w:t>
      </w:r>
      <w:r w:rsidR="00ED12B4">
        <w:rPr>
          <w:rFonts w:ascii="Arial" w:eastAsia="Arial" w:hAnsi="Arial" w:cs="Arial"/>
        </w:rPr>
        <w:t xml:space="preserve"> um</w:t>
      </w:r>
      <w:r w:rsidR="009E1A36">
        <w:rPr>
          <w:rFonts w:ascii="Arial" w:eastAsia="Arial" w:hAnsi="Arial" w:cs="Arial"/>
        </w:rPr>
        <w:t xml:space="preserve"> dianteiro de 167 cv e torque de 33,5 kgfm</w:t>
      </w:r>
      <w:r w:rsidR="00C448BF">
        <w:rPr>
          <w:rFonts w:ascii="Arial" w:eastAsia="Arial" w:hAnsi="Arial" w:cs="Arial"/>
        </w:rPr>
        <w:t>,</w:t>
      </w:r>
      <w:r w:rsidR="009E1A36">
        <w:rPr>
          <w:rFonts w:ascii="Arial" w:eastAsia="Arial" w:hAnsi="Arial" w:cs="Arial"/>
        </w:rPr>
        <w:t xml:space="preserve"> e </w:t>
      </w:r>
      <w:r w:rsidR="00ED12B4">
        <w:rPr>
          <w:rFonts w:ascii="Arial" w:eastAsia="Arial" w:hAnsi="Arial" w:cs="Arial"/>
        </w:rPr>
        <w:t>outro</w:t>
      </w:r>
      <w:r w:rsidR="009E1A36">
        <w:rPr>
          <w:rFonts w:ascii="Arial" w:eastAsia="Arial" w:hAnsi="Arial" w:cs="Arial"/>
        </w:rPr>
        <w:t xml:space="preserve"> traseiro</w:t>
      </w:r>
      <w:r w:rsidR="00ED12B4">
        <w:rPr>
          <w:rFonts w:ascii="Arial" w:eastAsia="Arial" w:hAnsi="Arial" w:cs="Arial"/>
        </w:rPr>
        <w:t xml:space="preserve"> de 68 cv e 14,2 kgfm de torque</w:t>
      </w:r>
      <w:r w:rsidR="00C448BF">
        <w:rPr>
          <w:rFonts w:ascii="Arial" w:eastAsia="Arial" w:hAnsi="Arial" w:cs="Arial"/>
        </w:rPr>
        <w:t xml:space="preserve"> –</w:t>
      </w:r>
      <w:r w:rsidR="00ED12B4">
        <w:rPr>
          <w:rFonts w:ascii="Arial" w:eastAsia="Arial" w:hAnsi="Arial" w:cs="Arial"/>
        </w:rPr>
        <w:t xml:space="preserve">, que, </w:t>
      </w:r>
      <w:r w:rsidR="0034723F">
        <w:rPr>
          <w:rFonts w:ascii="Arial" w:eastAsia="Arial" w:hAnsi="Arial" w:cs="Arial"/>
        </w:rPr>
        <w:t>combinados ao propulsor a combustão</w:t>
      </w:r>
      <w:r w:rsidR="00ED12B4">
        <w:rPr>
          <w:rFonts w:ascii="Arial" w:eastAsia="Arial" w:hAnsi="Arial" w:cs="Arial"/>
        </w:rPr>
        <w:t>, rendem 3</w:t>
      </w:r>
      <w:r w:rsidR="009E1A36">
        <w:rPr>
          <w:rFonts w:ascii="Arial" w:eastAsia="Arial" w:hAnsi="Arial" w:cs="Arial"/>
        </w:rPr>
        <w:t>13 cv</w:t>
      </w:r>
      <w:r w:rsidR="0034723F">
        <w:rPr>
          <w:rFonts w:ascii="Arial" w:eastAsia="Arial" w:hAnsi="Arial" w:cs="Arial"/>
        </w:rPr>
        <w:t xml:space="preserve"> de potência total</w:t>
      </w:r>
      <w:r w:rsidR="009E1A36">
        <w:rPr>
          <w:rFonts w:ascii="Arial" w:eastAsia="Arial" w:hAnsi="Arial" w:cs="Arial"/>
        </w:rPr>
        <w:t xml:space="preserve">. </w:t>
      </w:r>
    </w:p>
    <w:p w14:paraId="4C4FF3C4" w14:textId="77777777" w:rsidR="009E1A36" w:rsidRDefault="009E1A36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32477A0D" w14:textId="7565C025" w:rsidR="00DE25EC" w:rsidRDefault="009F323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1B0AD5">
        <w:rPr>
          <w:rFonts w:ascii="Arial" w:eastAsia="Arial" w:hAnsi="Arial" w:cs="Arial"/>
        </w:rPr>
        <w:t>Já</w:t>
      </w:r>
      <w:r>
        <w:rPr>
          <w:rFonts w:ascii="Arial" w:eastAsia="Arial" w:hAnsi="Arial" w:cs="Arial"/>
        </w:rPr>
        <w:t xml:space="preserve"> </w:t>
      </w:r>
      <w:r w:rsidR="00206E14">
        <w:rPr>
          <w:rFonts w:ascii="Arial" w:eastAsia="Arial" w:hAnsi="Arial" w:cs="Arial"/>
        </w:rPr>
        <w:t xml:space="preserve">a dirigibilidade do </w:t>
      </w:r>
      <w:r w:rsidR="001838B8">
        <w:rPr>
          <w:rFonts w:ascii="Arial" w:eastAsia="Arial" w:hAnsi="Arial" w:cs="Arial"/>
        </w:rPr>
        <w:t>SUV</w:t>
      </w:r>
      <w:r w:rsidR="00206E14">
        <w:rPr>
          <w:rFonts w:ascii="Arial" w:eastAsia="Arial" w:hAnsi="Arial" w:cs="Arial"/>
        </w:rPr>
        <w:t xml:space="preserve"> conta</w:t>
      </w:r>
      <w:r>
        <w:rPr>
          <w:rFonts w:ascii="Arial" w:eastAsia="Arial" w:hAnsi="Arial" w:cs="Arial"/>
        </w:rPr>
        <w:t xml:space="preserve"> com uma central de controle do sistema híbrido mais sofisticada, capaz de transmitir a sensação e a potência do motor a gasolina padrão. </w:t>
      </w:r>
      <w:r w:rsidR="001B0AD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ba</w:t>
      </w:r>
      <w:r w:rsidR="00ED12B4">
        <w:rPr>
          <w:rFonts w:ascii="Arial" w:eastAsia="Arial" w:hAnsi="Arial" w:cs="Arial"/>
        </w:rPr>
        <w:t xml:space="preserve">teria de </w:t>
      </w:r>
      <w:r w:rsidR="00C448BF">
        <w:rPr>
          <w:rFonts w:ascii="Arial" w:eastAsia="Arial" w:hAnsi="Arial" w:cs="Arial"/>
        </w:rPr>
        <w:t xml:space="preserve">níquel-metal-hidreto </w:t>
      </w:r>
      <w:r w:rsidR="00ED12B4">
        <w:rPr>
          <w:rFonts w:ascii="Arial" w:eastAsia="Arial" w:hAnsi="Arial" w:cs="Arial"/>
        </w:rPr>
        <w:t xml:space="preserve">está </w:t>
      </w:r>
      <w:r>
        <w:rPr>
          <w:rFonts w:ascii="Arial" w:eastAsia="Arial" w:hAnsi="Arial" w:cs="Arial"/>
        </w:rPr>
        <w:t xml:space="preserve">estrategicamente instalada embaixo do assento traseiro, o que garante mais espaço no porta-malas. </w:t>
      </w:r>
    </w:p>
    <w:p w14:paraId="7B220203" w14:textId="77777777" w:rsidR="00DE25EC" w:rsidRDefault="00DE25EC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62B41D41" w14:textId="5F722187" w:rsidR="00DE25EC" w:rsidRDefault="009F323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aprimorar a experiência de condução, </w:t>
      </w:r>
      <w:r w:rsidR="00ED12B4">
        <w:rPr>
          <w:rFonts w:ascii="Arial" w:eastAsia="Arial" w:hAnsi="Arial" w:cs="Arial"/>
        </w:rPr>
        <w:t xml:space="preserve">o </w:t>
      </w:r>
      <w:r w:rsidR="009E1A36">
        <w:rPr>
          <w:rFonts w:ascii="Arial" w:eastAsia="Arial" w:hAnsi="Arial" w:cs="Arial"/>
        </w:rPr>
        <w:t xml:space="preserve">RX 450h </w:t>
      </w:r>
      <w:r w:rsidR="001838B8">
        <w:rPr>
          <w:rFonts w:ascii="Arial" w:eastAsia="Arial" w:hAnsi="Arial" w:cs="Arial"/>
        </w:rPr>
        <w:t>conta c</w:t>
      </w:r>
      <w:r>
        <w:rPr>
          <w:rFonts w:ascii="Arial" w:eastAsia="Arial" w:hAnsi="Arial" w:cs="Arial"/>
        </w:rPr>
        <w:t xml:space="preserve">om transmissão Hybrid Transaxle. Esse tipo de transmissão proporciona aceleração mais linear, que reduz ou aumenta continuamente as marchas, de acordo com a demanda do motor, sem desperdiçar energia, contribuindo para a eficiência de combustível. </w:t>
      </w:r>
    </w:p>
    <w:p w14:paraId="32D343AB" w14:textId="77777777" w:rsidR="00DE25EC" w:rsidRDefault="00DE25EC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6DD7D707" w14:textId="15FD6E86" w:rsidR="00DE25EC" w:rsidRDefault="00D50BBB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9D6078">
        <w:rPr>
          <w:rFonts w:ascii="Arial" w:eastAsia="Arial" w:hAnsi="Arial" w:cs="Arial"/>
        </w:rPr>
        <w:t xml:space="preserve"> RX 450h ainda vem equipad</w:t>
      </w:r>
      <w:r>
        <w:rPr>
          <w:rFonts w:ascii="Arial" w:eastAsia="Arial" w:hAnsi="Arial" w:cs="Arial"/>
        </w:rPr>
        <w:t>o</w:t>
      </w:r>
      <w:r w:rsidR="009D6078">
        <w:rPr>
          <w:rFonts w:ascii="Arial" w:eastAsia="Arial" w:hAnsi="Arial" w:cs="Arial"/>
        </w:rPr>
        <w:t xml:space="preserve"> do</w:t>
      </w:r>
      <w:r w:rsidR="00C448BF">
        <w:rPr>
          <w:rFonts w:ascii="Arial" w:eastAsia="Arial" w:hAnsi="Arial" w:cs="Arial"/>
        </w:rPr>
        <w:t xml:space="preserve"> </w:t>
      </w:r>
      <w:r w:rsidR="009F3231">
        <w:rPr>
          <w:rFonts w:ascii="Arial" w:eastAsia="Arial" w:hAnsi="Arial" w:cs="Arial"/>
        </w:rPr>
        <w:t xml:space="preserve">sistema de tração </w:t>
      </w:r>
      <w:r w:rsidR="009F3231">
        <w:rPr>
          <w:rFonts w:ascii="Arial" w:eastAsia="Arial" w:hAnsi="Arial" w:cs="Arial"/>
          <w:i/>
        </w:rPr>
        <w:t>All-Wheel Drive</w:t>
      </w:r>
      <w:r w:rsidR="009F3231">
        <w:rPr>
          <w:rFonts w:ascii="Arial" w:eastAsia="Arial" w:hAnsi="Arial" w:cs="Arial"/>
        </w:rPr>
        <w:t>, que direciona automaticamente a força para duas ou quatro rodas, conforme a necessidade do condutor, melhorando a tração em diferentes tipos de terreno.</w:t>
      </w:r>
      <w:r w:rsidR="009D6078">
        <w:rPr>
          <w:rFonts w:ascii="Arial" w:eastAsia="Arial" w:hAnsi="Arial" w:cs="Arial"/>
        </w:rPr>
        <w:t xml:space="preserve"> </w:t>
      </w:r>
    </w:p>
    <w:p w14:paraId="0C611491" w14:textId="77777777" w:rsidR="00DE25EC" w:rsidRDefault="00DE25EC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35EBD3F" w14:textId="30C0C14C" w:rsidR="00DE25EC" w:rsidRDefault="009E1A3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Por dentro do </w:t>
      </w:r>
      <w:r w:rsidR="000A6A3D">
        <w:rPr>
          <w:rFonts w:ascii="Arial" w:eastAsia="Arial" w:hAnsi="Arial" w:cs="Arial"/>
          <w:b/>
        </w:rPr>
        <w:t>RX 450h</w:t>
      </w:r>
    </w:p>
    <w:p w14:paraId="373753D9" w14:textId="6DC4556D" w:rsidR="009D6078" w:rsidRDefault="009F3231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interior do</w:t>
      </w:r>
      <w:r w:rsidR="00206E14">
        <w:rPr>
          <w:rFonts w:ascii="Arial" w:eastAsia="Arial" w:hAnsi="Arial" w:cs="Arial"/>
        </w:rPr>
        <w:t xml:space="preserve">s veículos Lexus </w:t>
      </w:r>
      <w:r w:rsidR="00F46818">
        <w:rPr>
          <w:rFonts w:ascii="Arial" w:eastAsia="Arial" w:hAnsi="Arial" w:cs="Arial"/>
        </w:rPr>
        <w:t>segue</w:t>
      </w:r>
      <w:r w:rsidR="000A6A3D">
        <w:rPr>
          <w:rFonts w:ascii="Arial" w:eastAsia="Arial" w:hAnsi="Arial" w:cs="Arial"/>
        </w:rPr>
        <w:t>m</w:t>
      </w:r>
      <w:r w:rsidR="00F4681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respeitando de forma fiel o compromisso da </w:t>
      </w:r>
      <w:r w:rsidR="00206E14">
        <w:rPr>
          <w:rFonts w:ascii="Arial" w:eastAsia="Arial" w:hAnsi="Arial" w:cs="Arial"/>
        </w:rPr>
        <w:t>marca</w:t>
      </w:r>
      <w:r>
        <w:rPr>
          <w:rFonts w:ascii="Arial" w:eastAsia="Arial" w:hAnsi="Arial" w:cs="Arial"/>
        </w:rPr>
        <w:t xml:space="preserve"> com os princípios da hospitalidade Omotenashi, tudo isso </w:t>
      </w:r>
      <w:r w:rsidR="00A05281">
        <w:rPr>
          <w:rFonts w:ascii="Arial" w:eastAsia="Arial" w:hAnsi="Arial" w:cs="Arial"/>
        </w:rPr>
        <w:t xml:space="preserve">aliado </w:t>
      </w:r>
      <w:r w:rsidR="00A33EE9"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</w:rPr>
        <w:t xml:space="preserve">qualidade artesanal dos trabalhos dos Takumis, mestres artesãos da marca. </w:t>
      </w:r>
    </w:p>
    <w:p w14:paraId="53837050" w14:textId="77777777" w:rsidR="00DE25EC" w:rsidRDefault="00DE25EC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72151E1D" w14:textId="22DFD66F" w:rsidR="00FD778B" w:rsidRDefault="009F3231" w:rsidP="00A52CF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Na parte interna do Lexus </w:t>
      </w:r>
      <w:r w:rsidR="00206E14">
        <w:rPr>
          <w:rFonts w:ascii="Arial" w:eastAsia="Arial" w:hAnsi="Arial" w:cs="Arial"/>
        </w:rPr>
        <w:t>RX 450h</w:t>
      </w:r>
      <w:r w:rsidR="00D50BBB">
        <w:rPr>
          <w:rFonts w:ascii="Arial" w:eastAsia="Arial" w:hAnsi="Arial" w:cs="Arial"/>
        </w:rPr>
        <w:t xml:space="preserve"> na versão Luxury</w:t>
      </w:r>
      <w:r>
        <w:rPr>
          <w:rFonts w:ascii="Arial" w:eastAsia="Arial" w:hAnsi="Arial" w:cs="Arial"/>
        </w:rPr>
        <w:t xml:space="preserve">, o banco do motorista </w:t>
      </w:r>
      <w:r w:rsidR="00D50BBB">
        <w:rPr>
          <w:rFonts w:ascii="Arial" w:eastAsia="Arial" w:hAnsi="Arial" w:cs="Arial"/>
        </w:rPr>
        <w:t xml:space="preserve">e do passageiro </w:t>
      </w:r>
      <w:r w:rsidR="00216EAC">
        <w:rPr>
          <w:rFonts w:ascii="Arial" w:eastAsia="Arial" w:hAnsi="Arial" w:cs="Arial"/>
        </w:rPr>
        <w:t>dispõe</w:t>
      </w:r>
      <w:r w:rsidR="00D50BBB">
        <w:rPr>
          <w:rFonts w:ascii="Arial" w:eastAsia="Arial" w:hAnsi="Arial" w:cs="Arial"/>
        </w:rPr>
        <w:t>m</w:t>
      </w:r>
      <w:r w:rsidR="00216EAC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 xml:space="preserve">regulagem elétrica para </w:t>
      </w:r>
      <w:r w:rsidR="00C448BF">
        <w:rPr>
          <w:rFonts w:ascii="Arial" w:eastAsia="Arial" w:hAnsi="Arial" w:cs="Arial"/>
        </w:rPr>
        <w:t xml:space="preserve">14 </w:t>
      </w:r>
      <w:r>
        <w:rPr>
          <w:rFonts w:ascii="Arial" w:eastAsia="Arial" w:hAnsi="Arial" w:cs="Arial"/>
        </w:rPr>
        <w:t>posições</w:t>
      </w:r>
      <w:r w:rsidR="00D50BBB">
        <w:rPr>
          <w:rFonts w:ascii="Arial" w:eastAsia="Arial" w:hAnsi="Arial" w:cs="Arial"/>
        </w:rPr>
        <w:t xml:space="preserve"> e memória para três perfis. </w:t>
      </w:r>
      <w:r w:rsidR="00D50BBB" w:rsidRPr="001B0AD5">
        <w:rPr>
          <w:rFonts w:ascii="Arial" w:eastAsia="Arial" w:hAnsi="Arial" w:cs="Arial"/>
        </w:rPr>
        <w:t>Já</w:t>
      </w:r>
      <w:r w:rsidR="00D50BBB">
        <w:rPr>
          <w:rFonts w:ascii="Arial" w:eastAsia="Arial" w:hAnsi="Arial" w:cs="Arial"/>
        </w:rPr>
        <w:t xml:space="preserve"> </w:t>
      </w:r>
      <w:r w:rsidR="0034723F">
        <w:rPr>
          <w:rFonts w:ascii="Arial" w:eastAsia="Arial" w:hAnsi="Arial" w:cs="Arial"/>
        </w:rPr>
        <w:t>n</w:t>
      </w:r>
      <w:r w:rsidR="0078128B">
        <w:rPr>
          <w:rFonts w:ascii="Arial" w:eastAsia="Arial" w:hAnsi="Arial" w:cs="Arial"/>
        </w:rPr>
        <w:t xml:space="preserve">a </w:t>
      </w:r>
      <w:r w:rsidR="00D50BBB">
        <w:rPr>
          <w:rFonts w:ascii="Arial" w:eastAsia="Arial" w:hAnsi="Arial" w:cs="Arial"/>
        </w:rPr>
        <w:t xml:space="preserve">versão F-Sport, ambos os bancos contam com </w:t>
      </w:r>
      <w:r w:rsidR="0034723F">
        <w:rPr>
          <w:rFonts w:ascii="Arial" w:eastAsia="Arial" w:hAnsi="Arial" w:cs="Arial"/>
        </w:rPr>
        <w:t xml:space="preserve">10 </w:t>
      </w:r>
      <w:r w:rsidR="00D50BBB">
        <w:rPr>
          <w:rFonts w:ascii="Arial" w:eastAsia="Arial" w:hAnsi="Arial" w:cs="Arial"/>
        </w:rPr>
        <w:t xml:space="preserve">posições </w:t>
      </w:r>
      <w:r w:rsidR="0078128B">
        <w:rPr>
          <w:rFonts w:ascii="Arial" w:eastAsia="Arial" w:hAnsi="Arial" w:cs="Arial"/>
        </w:rPr>
        <w:t>de ajustes e memória para três perfis apenas para o motorista</w:t>
      </w:r>
      <w:r>
        <w:rPr>
          <w:rFonts w:ascii="Arial" w:eastAsia="Arial" w:hAnsi="Arial" w:cs="Arial"/>
        </w:rPr>
        <w:t>. No computador de bordo, com tela TFT colorida de</w:t>
      </w:r>
      <w:r w:rsidR="00206E14">
        <w:rPr>
          <w:rFonts w:ascii="Arial" w:eastAsia="Arial" w:hAnsi="Arial" w:cs="Arial"/>
        </w:rPr>
        <w:t xml:space="preserve"> 4,2</w:t>
      </w:r>
      <w:r w:rsidR="00C448BF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>, o</w:t>
      </w:r>
      <w:r w:rsidR="00206E14">
        <w:rPr>
          <w:rFonts w:ascii="Arial" w:eastAsia="Arial" w:hAnsi="Arial" w:cs="Arial"/>
        </w:rPr>
        <w:t xml:space="preserve"> motorista conta com informações de consumo instantâneo, consumo médio, autonomia, velocidade média, temperatura externa, indicador de marcha, informações de áudio, entre outras.</w:t>
      </w:r>
    </w:p>
    <w:p w14:paraId="13E28856" w14:textId="77777777" w:rsidR="001B0AD5" w:rsidRDefault="001B0AD5" w:rsidP="00A52CF0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74788C5E" w14:textId="5A25C191" w:rsidR="00DE25EC" w:rsidRDefault="001B0AD5" w:rsidP="00A52CF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Composto por sete </w:t>
      </w:r>
      <w:r w:rsidR="00A52CF0">
        <w:rPr>
          <w:rFonts w:ascii="Arial" w:eastAsia="Arial" w:hAnsi="Arial" w:cs="Arial"/>
        </w:rPr>
        <w:t xml:space="preserve">alto-falantes, </w:t>
      </w:r>
      <w:r w:rsidR="009F3231">
        <w:rPr>
          <w:rFonts w:ascii="Arial" w:eastAsia="Arial" w:hAnsi="Arial" w:cs="Arial"/>
        </w:rPr>
        <w:t xml:space="preserve">quatro </w:t>
      </w:r>
      <w:r w:rsidR="009F3231" w:rsidRPr="00282519">
        <w:rPr>
          <w:rFonts w:ascii="Arial" w:eastAsia="Arial" w:hAnsi="Arial" w:cs="Arial"/>
          <w:i/>
          <w:iCs/>
        </w:rPr>
        <w:t>tweeters</w:t>
      </w:r>
      <w:r w:rsidR="00A52CF0">
        <w:rPr>
          <w:rFonts w:ascii="Arial" w:eastAsia="Arial" w:hAnsi="Arial" w:cs="Arial"/>
        </w:rPr>
        <w:t xml:space="preserve"> e um </w:t>
      </w:r>
      <w:r w:rsidR="00A52CF0" w:rsidRPr="00282519">
        <w:rPr>
          <w:rFonts w:ascii="Arial" w:eastAsia="Arial" w:hAnsi="Arial" w:cs="Arial"/>
          <w:i/>
          <w:iCs/>
        </w:rPr>
        <w:t>subwoofer</w:t>
      </w:r>
      <w:r w:rsidR="00216EAC">
        <w:rPr>
          <w:rFonts w:ascii="Arial" w:eastAsia="Arial" w:hAnsi="Arial" w:cs="Arial"/>
        </w:rPr>
        <w:t>,</w:t>
      </w:r>
      <w:r w:rsidR="00A52CF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 sistema multimídia da Lexus </w:t>
      </w:r>
      <w:r w:rsidR="00A52CF0">
        <w:rPr>
          <w:rFonts w:ascii="Arial" w:eastAsia="Arial" w:hAnsi="Arial" w:cs="Arial"/>
        </w:rPr>
        <w:t>garant</w:t>
      </w:r>
      <w:r>
        <w:rPr>
          <w:rFonts w:ascii="Arial" w:eastAsia="Arial" w:hAnsi="Arial" w:cs="Arial"/>
        </w:rPr>
        <w:t xml:space="preserve">e </w:t>
      </w:r>
      <w:r w:rsidR="009F3231">
        <w:rPr>
          <w:rFonts w:ascii="Arial" w:eastAsia="Arial" w:hAnsi="Arial" w:cs="Arial"/>
        </w:rPr>
        <w:t xml:space="preserve">áudio com qualidade incomparável, compatível </w:t>
      </w:r>
      <w:r w:rsidR="00216EAC">
        <w:rPr>
          <w:rFonts w:ascii="Arial" w:eastAsia="Arial" w:hAnsi="Arial" w:cs="Arial"/>
        </w:rPr>
        <w:t xml:space="preserve">com </w:t>
      </w:r>
      <w:r w:rsidR="009F3231">
        <w:rPr>
          <w:rFonts w:ascii="Arial" w:eastAsia="Arial" w:hAnsi="Arial" w:cs="Arial"/>
        </w:rPr>
        <w:t xml:space="preserve">CD, </w:t>
      </w:r>
      <w:r w:rsidR="00216EAC">
        <w:rPr>
          <w:rFonts w:ascii="Arial" w:eastAsia="Arial" w:hAnsi="Arial" w:cs="Arial"/>
        </w:rPr>
        <w:t>DVD player</w:t>
      </w:r>
      <w:r w:rsidR="009F3231">
        <w:rPr>
          <w:rFonts w:ascii="Arial" w:eastAsia="Arial" w:hAnsi="Arial" w:cs="Arial"/>
        </w:rPr>
        <w:t xml:space="preserve">, Bluetooth, TV </w:t>
      </w:r>
      <w:r w:rsidR="00216EAC">
        <w:rPr>
          <w:rFonts w:ascii="Arial" w:eastAsia="Arial" w:hAnsi="Arial" w:cs="Arial"/>
        </w:rPr>
        <w:t xml:space="preserve">digital, </w:t>
      </w:r>
      <w:r w:rsidR="009F3231">
        <w:rPr>
          <w:rFonts w:ascii="Arial" w:eastAsia="Arial" w:hAnsi="Arial" w:cs="Arial"/>
        </w:rPr>
        <w:t>espelhamento de celulares com Android Auto, Apple Carplay, tudo isso reunido numa tela LCD</w:t>
      </w:r>
      <w:r w:rsidR="00A52CF0">
        <w:rPr>
          <w:rFonts w:ascii="Arial" w:eastAsia="Arial" w:hAnsi="Arial" w:cs="Arial"/>
        </w:rPr>
        <w:t xml:space="preserve"> sensível ao toque</w:t>
      </w:r>
      <w:r w:rsidR="009F3231">
        <w:rPr>
          <w:rFonts w:ascii="Arial" w:eastAsia="Arial" w:hAnsi="Arial" w:cs="Arial"/>
        </w:rPr>
        <w:t xml:space="preserve"> de 12,3</w:t>
      </w:r>
      <w:r w:rsidR="00743FDA">
        <w:rPr>
          <w:rFonts w:ascii="Arial" w:eastAsia="Arial" w:hAnsi="Arial" w:cs="Arial"/>
        </w:rPr>
        <w:t>”</w:t>
      </w:r>
      <w:r w:rsidR="000A6A3D">
        <w:rPr>
          <w:rFonts w:ascii="Arial" w:eastAsia="Arial" w:hAnsi="Arial" w:cs="Arial"/>
        </w:rPr>
        <w:t xml:space="preserve"> polegadas</w:t>
      </w:r>
      <w:r w:rsidR="0034723F">
        <w:rPr>
          <w:rFonts w:ascii="Arial" w:eastAsia="Arial" w:hAnsi="Arial" w:cs="Arial"/>
        </w:rPr>
        <w:t>.</w:t>
      </w:r>
      <w:r w:rsidR="009F3231">
        <w:rPr>
          <w:rFonts w:ascii="Arial" w:eastAsia="Arial" w:hAnsi="Arial" w:cs="Arial"/>
        </w:rPr>
        <w:t xml:space="preserve"> </w:t>
      </w:r>
    </w:p>
    <w:p w14:paraId="4FADF426" w14:textId="77777777" w:rsidR="00DE25EC" w:rsidRDefault="00DE25EC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7F85361D" w14:textId="2C7B4F43" w:rsidR="00DE25EC" w:rsidRPr="00B577DA" w:rsidRDefault="009F3231" w:rsidP="001B0AD5">
      <w:pPr>
        <w:spacing w:line="360" w:lineRule="auto"/>
        <w:ind w:left="-2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quesito segurança, </w:t>
      </w:r>
      <w:r w:rsidR="007D0DB0">
        <w:rPr>
          <w:rFonts w:ascii="Arial" w:eastAsia="Arial" w:hAnsi="Arial" w:cs="Arial"/>
        </w:rPr>
        <w:t>o RX 450h</w:t>
      </w:r>
      <w:r w:rsidR="006A3061">
        <w:rPr>
          <w:rFonts w:ascii="Arial" w:eastAsia="Arial" w:hAnsi="Arial" w:cs="Arial"/>
        </w:rPr>
        <w:t xml:space="preserve"> com</w:t>
      </w:r>
      <w:r>
        <w:rPr>
          <w:rFonts w:ascii="Arial" w:eastAsia="Arial" w:hAnsi="Arial" w:cs="Arial"/>
        </w:rPr>
        <w:t xml:space="preserve"> </w:t>
      </w:r>
      <w:r w:rsidR="005E2568">
        <w:rPr>
          <w:rFonts w:ascii="Arial" w:eastAsia="Arial" w:hAnsi="Arial" w:cs="Arial"/>
        </w:rPr>
        <w:t xml:space="preserve">10 </w:t>
      </w:r>
      <w:r w:rsidR="005E2568" w:rsidRPr="00282519">
        <w:rPr>
          <w:rFonts w:ascii="Arial" w:eastAsia="Arial" w:hAnsi="Arial" w:cs="Arial"/>
          <w:i/>
          <w:iCs/>
        </w:rPr>
        <w:t>airbags</w:t>
      </w:r>
      <w:r w:rsidR="005E256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controle de tração e estabilidade</w:t>
      </w:r>
      <w:r w:rsidR="00F4681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F46818">
        <w:rPr>
          <w:rFonts w:ascii="Arial" w:eastAsia="Arial" w:hAnsi="Arial" w:cs="Arial"/>
        </w:rPr>
        <w:t>bem como</w:t>
      </w:r>
      <w:r>
        <w:rPr>
          <w:rFonts w:ascii="Arial" w:eastAsia="Arial" w:hAnsi="Arial" w:cs="Arial"/>
        </w:rPr>
        <w:t xml:space="preserve"> assistente de partida em rampas. Completam o pacote </w:t>
      </w:r>
      <w:r w:rsidR="00C92C7C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 w:rsidR="00C92C7C">
        <w:rPr>
          <w:rFonts w:ascii="Arial" w:eastAsia="Arial" w:hAnsi="Arial" w:cs="Arial"/>
        </w:rPr>
        <w:t xml:space="preserve">sensor de estacionamento dianteiro e traseiro, sistema </w:t>
      </w:r>
      <w:r w:rsidR="005D45BF">
        <w:rPr>
          <w:rFonts w:ascii="Arial" w:eastAsia="Arial" w:hAnsi="Arial" w:cs="Arial"/>
        </w:rPr>
        <w:t xml:space="preserve">ISOFIX </w:t>
      </w:r>
      <w:r w:rsidR="00C92C7C">
        <w:rPr>
          <w:rFonts w:ascii="Arial" w:eastAsia="Arial" w:hAnsi="Arial" w:cs="Arial"/>
        </w:rPr>
        <w:t>para fixação de assento infantil,</w:t>
      </w:r>
      <w:r w:rsidR="002D3316">
        <w:rPr>
          <w:rFonts w:ascii="Arial" w:eastAsia="Arial" w:hAnsi="Arial" w:cs="Arial"/>
        </w:rPr>
        <w:t xml:space="preserve"> </w:t>
      </w:r>
      <w:r w:rsidR="00C92C7C">
        <w:rPr>
          <w:rFonts w:ascii="Arial" w:eastAsia="Arial" w:hAnsi="Arial" w:cs="Arial"/>
        </w:rPr>
        <w:t xml:space="preserve">dispositivo de alerta em caso de esquecimento de pessoa ou objeto no interior do veículo, </w:t>
      </w:r>
      <w:r w:rsidR="002D3316">
        <w:rPr>
          <w:rFonts w:ascii="Arial" w:eastAsia="Arial" w:hAnsi="Arial" w:cs="Arial"/>
        </w:rPr>
        <w:t xml:space="preserve">além de </w:t>
      </w:r>
      <w:r>
        <w:rPr>
          <w:rFonts w:ascii="Arial" w:eastAsia="Arial" w:hAnsi="Arial" w:cs="Arial"/>
        </w:rPr>
        <w:t>câmera de ré</w:t>
      </w:r>
      <w:r w:rsidR="00335691">
        <w:rPr>
          <w:rFonts w:ascii="Arial" w:eastAsia="Arial" w:hAnsi="Arial" w:cs="Arial"/>
        </w:rPr>
        <w:t xml:space="preserve"> para </w:t>
      </w:r>
      <w:r w:rsidR="007D0DB0">
        <w:rPr>
          <w:rFonts w:ascii="Arial" w:eastAsia="Arial" w:hAnsi="Arial" w:cs="Arial"/>
        </w:rPr>
        <w:t>o</w:t>
      </w:r>
      <w:r w:rsidR="00335691">
        <w:rPr>
          <w:rFonts w:ascii="Arial" w:eastAsia="Arial" w:hAnsi="Arial" w:cs="Arial"/>
        </w:rPr>
        <w:t xml:space="preserve"> RX 450h </w:t>
      </w:r>
      <w:r w:rsidR="00C92C7C">
        <w:rPr>
          <w:rFonts w:ascii="Arial" w:eastAsia="Arial" w:hAnsi="Arial" w:cs="Arial"/>
        </w:rPr>
        <w:t xml:space="preserve">versão </w:t>
      </w:r>
      <w:r w:rsidR="00335691">
        <w:rPr>
          <w:rFonts w:ascii="Arial" w:eastAsia="Arial" w:hAnsi="Arial" w:cs="Arial"/>
        </w:rPr>
        <w:t>F-Sport</w:t>
      </w:r>
      <w:r w:rsidR="007D0DB0">
        <w:rPr>
          <w:rFonts w:ascii="Arial" w:eastAsia="Arial" w:hAnsi="Arial" w:cs="Arial"/>
        </w:rPr>
        <w:t xml:space="preserve"> e câmera 360º para a </w:t>
      </w:r>
      <w:r w:rsidR="0078128B">
        <w:rPr>
          <w:rFonts w:ascii="Arial" w:eastAsia="Arial" w:hAnsi="Arial" w:cs="Arial"/>
        </w:rPr>
        <w:t>versão Luxury</w:t>
      </w:r>
      <w:r w:rsidR="00C92C7C">
        <w:rPr>
          <w:rFonts w:ascii="Arial" w:eastAsia="Arial" w:hAnsi="Arial" w:cs="Arial"/>
        </w:rPr>
        <w:t>.</w:t>
      </w:r>
    </w:p>
    <w:p w14:paraId="3479E13C" w14:textId="77777777" w:rsidR="00DE25EC" w:rsidRDefault="00DE25EC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19C9024" w14:textId="78DB5444" w:rsidR="007D0DB0" w:rsidRDefault="007D0DB0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  <w:r w:rsidRPr="007D0DB0">
        <w:rPr>
          <w:rFonts w:ascii="Arial" w:eastAsia="Arial" w:hAnsi="Arial" w:cs="Arial"/>
          <w:b/>
        </w:rPr>
        <w:t>ES 300h</w:t>
      </w:r>
    </w:p>
    <w:p w14:paraId="5FB028B7" w14:textId="5D37F618" w:rsidR="007D0DB0" w:rsidRDefault="007D0DB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14:paraId="46E8E743" w14:textId="1DBD1F56" w:rsidR="007D0DB0" w:rsidRDefault="007D0DB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Disponível apenas na versão Luxury, o sedã da Lexus chega ainda mais moderno e reforça os já conhecidos atributos da marca, como uma experiência de dirigir mais prazerosa e mais segurança para os ocupantes. O modelo, equipado com um motor a gasolina de ciclo Atkinson com 2.5L, quatro cilindros, combinado com um propulsor elétrico mais compacto e potente, gera 217 cv. </w:t>
      </w:r>
    </w:p>
    <w:p w14:paraId="7B67D5BE" w14:textId="77777777" w:rsidR="007D0DB0" w:rsidRDefault="007D0DB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129B2B34" w14:textId="119F37B9" w:rsidR="007D0DB0" w:rsidRDefault="007D0DB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Já a central de controle do sistema híbrido do ES 300h segue os dos demais modelos da marca, mais sofisticada e capaz de transmitir a sensação e a potência do motor a gasolina padrão.  Ainda no quesito condução, o ES 300h </w:t>
      </w:r>
      <w:r>
        <w:rPr>
          <w:rFonts w:ascii="Arial" w:eastAsia="Arial" w:hAnsi="Arial" w:cs="Arial"/>
        </w:rPr>
        <w:lastRenderedPageBreak/>
        <w:t xml:space="preserve">também conta com a transmissão Hybrid Transaxle, que proporciona aceleração mais linear, que contribui para a eficiência de combustível. </w:t>
      </w:r>
    </w:p>
    <w:p w14:paraId="24298009" w14:textId="77777777" w:rsidR="007D0DB0" w:rsidRDefault="007D0DB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60756471" w14:textId="0D038976" w:rsidR="007D0DB0" w:rsidRDefault="007D0DB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finalizar, o ES 300h é equipado com o sistema de tração </w:t>
      </w:r>
      <w:r>
        <w:rPr>
          <w:rFonts w:ascii="Arial" w:eastAsia="Arial" w:hAnsi="Arial" w:cs="Arial"/>
          <w:i/>
        </w:rPr>
        <w:t>All-Wheel Drive</w:t>
      </w:r>
      <w:r>
        <w:rPr>
          <w:rFonts w:ascii="Arial" w:eastAsia="Arial" w:hAnsi="Arial" w:cs="Arial"/>
        </w:rPr>
        <w:t xml:space="preserve">, que direciona automaticamente a força para duas ou quatro rodas, conforme a necessidade do condutor, melhorando a tração em diferentes tipos de terreno. </w:t>
      </w:r>
    </w:p>
    <w:p w14:paraId="5BBD3BCC" w14:textId="77777777" w:rsidR="007D0DB0" w:rsidRDefault="007D0DB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05ABE957" w14:textId="0F4FF7C9" w:rsidR="007D0DB0" w:rsidRDefault="007D0DB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  <w:r w:rsidRPr="007D0DB0">
        <w:rPr>
          <w:rFonts w:ascii="Arial" w:eastAsia="Arial" w:hAnsi="Arial" w:cs="Arial"/>
          <w:b/>
        </w:rPr>
        <w:t>Por Dentro do ES 300h</w:t>
      </w:r>
    </w:p>
    <w:p w14:paraId="473449DD" w14:textId="77777777" w:rsidR="008E0D20" w:rsidRDefault="008E0D2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14:paraId="7A59514D" w14:textId="77777777" w:rsidR="008E0D20" w:rsidRDefault="008E0D2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Sempre atenta aos mínimos detalhes, perceptíveis nos acabamentos internos revestidos de couro e madeira e nos bancos em couro natural premium, o ES 300h é um sedã capaz de conquistar até o mais detalhista consumidor. </w:t>
      </w:r>
    </w:p>
    <w:p w14:paraId="45ADCD71" w14:textId="77777777" w:rsidR="008E0D20" w:rsidRDefault="008E0D2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42D3FF20" w14:textId="4FC37162" w:rsidR="008E0D20" w:rsidRDefault="008E0D20" w:rsidP="008E0D2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isso, o banco do motorista dispõe de regulagem elétrica para 10 posições e oito para o passageiro da frente. O computador de bordo, com tela TFT colorida de 7”, dispõe de informações de condução, áudio, navegação GPS, indicação de mensagens de alerta, entre outras funções. O modelo conta com sistema multimídia com oito alto-falantes e quatro </w:t>
      </w:r>
      <w:r w:rsidRPr="00282519">
        <w:rPr>
          <w:rFonts w:ascii="Arial" w:eastAsia="Arial" w:hAnsi="Arial" w:cs="Arial"/>
          <w:i/>
          <w:iCs/>
        </w:rPr>
        <w:t>tweeters</w:t>
      </w:r>
      <w:r>
        <w:rPr>
          <w:rFonts w:ascii="Arial" w:eastAsia="Arial" w:hAnsi="Arial" w:cs="Arial"/>
        </w:rPr>
        <w:t xml:space="preserve">, compatível com CD, DVD player, Bluetooth, TV digital, espelhamento de celulares com Android Auto, Apple Carplay, tudo isso também reunido numa tela LCD de 12,3”. </w:t>
      </w:r>
    </w:p>
    <w:p w14:paraId="17E1AA13" w14:textId="77777777" w:rsidR="008E0D20" w:rsidRDefault="008E0D20" w:rsidP="008E0D20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59EF470A" w14:textId="77777777" w:rsidR="008E0D20" w:rsidRPr="00B577DA" w:rsidRDefault="008E0D20" w:rsidP="008E0D20">
      <w:pPr>
        <w:spacing w:line="360" w:lineRule="auto"/>
        <w:ind w:left="-2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quesito segurança, o ES 300h conta com 10 </w:t>
      </w:r>
      <w:r w:rsidRPr="00282519">
        <w:rPr>
          <w:rFonts w:ascii="Arial" w:eastAsia="Arial" w:hAnsi="Arial" w:cs="Arial"/>
          <w:i/>
          <w:iCs/>
        </w:rPr>
        <w:t>airbags</w:t>
      </w:r>
      <w:r>
        <w:rPr>
          <w:rFonts w:ascii="Arial" w:eastAsia="Arial" w:hAnsi="Arial" w:cs="Arial"/>
        </w:rPr>
        <w:t xml:space="preserve">, controle de tração e estabilidade, bem como assistente de partida em rampas. Completam o pacote o sensor de estacionamento dianteiro e traseiro, sistema ISOFIX para fixação de assento infantil, dispositivo de alerta em caso de esquecimento de pessoa ou objeto no interior do veículo, além de câmera de ré. </w:t>
      </w:r>
    </w:p>
    <w:p w14:paraId="3C0284B1" w14:textId="49AE67E1" w:rsidR="008E0D20" w:rsidRPr="008E0D20" w:rsidRDefault="008E0D2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97FE05E" w14:textId="4CEF9A72" w:rsidR="007D0DB0" w:rsidRDefault="007D0DB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  <w:r w:rsidRPr="007D0DB0">
        <w:rPr>
          <w:rFonts w:ascii="Arial" w:eastAsia="Arial" w:hAnsi="Arial" w:cs="Arial"/>
          <w:b/>
        </w:rPr>
        <w:t>Configuração e desempenho</w:t>
      </w:r>
    </w:p>
    <w:p w14:paraId="1F04D305" w14:textId="77777777" w:rsidR="006B233E" w:rsidRDefault="006B233E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14:paraId="1ABD286F" w14:textId="60EDA9B1" w:rsidR="007D0DB0" w:rsidRDefault="006B233E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7D0DB0">
        <w:rPr>
          <w:rFonts w:ascii="Arial" w:eastAsia="Arial" w:hAnsi="Arial" w:cs="Arial"/>
        </w:rPr>
        <w:t xml:space="preserve"> sedã ES 300h</w:t>
      </w:r>
      <w:r>
        <w:rPr>
          <w:rFonts w:ascii="Arial" w:eastAsia="Arial" w:hAnsi="Arial" w:cs="Arial"/>
        </w:rPr>
        <w:t xml:space="preserve"> é equipado </w:t>
      </w:r>
      <w:r w:rsidR="007D0DB0">
        <w:rPr>
          <w:rFonts w:ascii="Arial" w:eastAsia="Arial" w:hAnsi="Arial" w:cs="Arial"/>
        </w:rPr>
        <w:t>com um propulsor quatro cilindros a gasolina de 2.5L com potência de 176 cv a 5.700 rpm e torque de 22,1 kgfm a 5.200 giros, e um elétrico que gera isoladamente 118 cv de potência e torque de 20,2 kgfm. Juntos, os dois motores rendem potência combinada de 217,5 cv.</w:t>
      </w:r>
    </w:p>
    <w:p w14:paraId="2B4F42A9" w14:textId="77777777" w:rsidR="007D0DB0" w:rsidRPr="007D0DB0" w:rsidRDefault="007D0DB0" w:rsidP="007D0DB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791FF53C" w14:textId="1893DCD2" w:rsidR="001838B8" w:rsidRDefault="001838B8" w:rsidP="001838B8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Conectividade e segurança</w:t>
      </w:r>
    </w:p>
    <w:p w14:paraId="7B8B1EE1" w14:textId="77777777" w:rsidR="006B233E" w:rsidRDefault="006B233E" w:rsidP="00183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5A0FF362" w14:textId="77777777" w:rsidR="001838B8" w:rsidRDefault="001838B8" w:rsidP="00183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 o objetivo de aprimorar a experiência de conectividade dos clientes, a Lexus oferece os sistemas Android Auto e Apple CarPlay, tanto no RX 450h como no ES 300h 2020. Com interface simples e intuitiva, é possível espelhar os principais aplicativos de um </w:t>
      </w:r>
      <w:r w:rsidRPr="00282519">
        <w:rPr>
          <w:rFonts w:ascii="Arial" w:eastAsia="Arial" w:hAnsi="Arial" w:cs="Arial"/>
          <w:i/>
          <w:iCs/>
        </w:rPr>
        <w:t>smartphone</w:t>
      </w:r>
      <w:r w:rsidRPr="00C0246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 utilizá-los no painel do veículo. Entre eles, estão Google Maps, Waze, Spotify, Apple Music, WhatsApp, além das funções de ligação e mensagens de texto originais de cada sistema.</w:t>
      </w:r>
    </w:p>
    <w:p w14:paraId="30F8E8B8" w14:textId="77777777" w:rsidR="001838B8" w:rsidRDefault="001838B8" w:rsidP="001838B8">
      <w:pPr>
        <w:spacing w:line="360" w:lineRule="auto"/>
        <w:ind w:left="0" w:hanging="2"/>
      </w:pPr>
    </w:p>
    <w:p w14:paraId="5804A6D2" w14:textId="232C9F97" w:rsidR="001838B8" w:rsidRDefault="001838B8" w:rsidP="001838B8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LSS (Lexus Safety System) </w:t>
      </w:r>
    </w:p>
    <w:p w14:paraId="01F33575" w14:textId="77777777" w:rsidR="006B233E" w:rsidRDefault="006B233E" w:rsidP="00183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4580A72C" w14:textId="77777777" w:rsidR="001838B8" w:rsidRPr="00CA0A3B" w:rsidRDefault="001838B8" w:rsidP="00183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CA0A3B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 xml:space="preserve">RX 450h e ES 300h possuem tecnologias de segurança ativa para auxiliar os condutores. São elas: </w:t>
      </w:r>
    </w:p>
    <w:p w14:paraId="739A1780" w14:textId="77777777" w:rsidR="001838B8" w:rsidRPr="00CA0A3B" w:rsidRDefault="001838B8" w:rsidP="00183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79848581" w14:textId="77777777" w:rsidR="001838B8" w:rsidRPr="00CA0A3B" w:rsidRDefault="001838B8" w:rsidP="001838B8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CA0A3B">
        <w:rPr>
          <w:rFonts w:ascii="Arial" w:eastAsia="Arial" w:hAnsi="Arial" w:cs="Arial"/>
          <w:b/>
        </w:rPr>
        <w:t>Controle de Cruzeiro Adaptativo (ACC):</w:t>
      </w:r>
      <w:r w:rsidRPr="00CA0A3B">
        <w:rPr>
          <w:rFonts w:ascii="Arial" w:eastAsia="Arial" w:hAnsi="Arial" w:cs="Arial"/>
        </w:rPr>
        <w:t xml:space="preserve"> utiliza laser, radar, câmeras ou uma combinação desses sistemas para manter distância constante e segura em relação ao carro da frente. O sistema ainda diminui ou aumenta automaticamente a velocidade (acima de 40</w:t>
      </w:r>
      <w:r>
        <w:rPr>
          <w:rFonts w:ascii="Arial" w:eastAsia="Arial" w:hAnsi="Arial" w:cs="Arial"/>
        </w:rPr>
        <w:t xml:space="preserve"> </w:t>
      </w:r>
      <w:r w:rsidRPr="00CA0A3B">
        <w:rPr>
          <w:rFonts w:ascii="Arial" w:eastAsia="Arial" w:hAnsi="Arial" w:cs="Arial"/>
        </w:rPr>
        <w:t>km/h) de acordo com o tráfego.</w:t>
      </w:r>
    </w:p>
    <w:p w14:paraId="6C029761" w14:textId="77777777" w:rsidR="001838B8" w:rsidRPr="00CA0A3B" w:rsidRDefault="001838B8" w:rsidP="00183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3A764545" w14:textId="77777777" w:rsidR="001838B8" w:rsidRPr="00CA0A3B" w:rsidRDefault="001838B8" w:rsidP="001838B8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CA0A3B">
        <w:rPr>
          <w:rFonts w:ascii="Arial" w:eastAsia="Arial" w:hAnsi="Arial" w:cs="Arial"/>
          <w:b/>
        </w:rPr>
        <w:t>Assistente de Manutenção de Faixa (LDA):</w:t>
      </w:r>
      <w:r w:rsidRPr="00CA0A3B">
        <w:rPr>
          <w:rFonts w:ascii="Arial" w:eastAsia="Arial" w:hAnsi="Arial" w:cs="Arial"/>
        </w:rPr>
        <w:t xml:space="preserve"> sistema entra automaticamente em ação e avisa o motorista com sinal sonoro ou vibração no volante para corrigir o curso sempre que ultrapassar as marcações da pista.</w:t>
      </w:r>
    </w:p>
    <w:p w14:paraId="664C4A98" w14:textId="77777777" w:rsidR="001838B8" w:rsidRPr="00CA0A3B" w:rsidRDefault="001838B8" w:rsidP="00183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7D6A3F4" w14:textId="77777777" w:rsidR="001838B8" w:rsidRPr="00CA0A3B" w:rsidRDefault="001838B8" w:rsidP="001838B8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CA0A3B">
        <w:rPr>
          <w:rFonts w:ascii="Arial" w:eastAsia="Arial" w:hAnsi="Arial" w:cs="Arial"/>
          <w:b/>
        </w:rPr>
        <w:t>Sistema de Colisão Frontal (Pre-Crash):</w:t>
      </w:r>
      <w:r w:rsidRPr="00CA0A3B">
        <w:rPr>
          <w:rFonts w:ascii="Arial" w:eastAsia="Arial" w:hAnsi="Arial" w:cs="Arial"/>
        </w:rPr>
        <w:t xml:space="preserve"> suporte na prevenção de colisão e danos por meio de alertas sonoros. Se necessário, ativa automaticamente o sistema de frenagem (acima de 20 km/h).</w:t>
      </w:r>
    </w:p>
    <w:p w14:paraId="205C8F59" w14:textId="77777777" w:rsidR="001838B8" w:rsidRPr="00CA0A3B" w:rsidRDefault="001838B8" w:rsidP="00183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9F41CA8" w14:textId="77777777" w:rsidR="001838B8" w:rsidRPr="00CA0A3B" w:rsidRDefault="001838B8" w:rsidP="001838B8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CA0A3B">
        <w:rPr>
          <w:rFonts w:ascii="Arial" w:eastAsia="Arial" w:hAnsi="Arial" w:cs="Arial"/>
          <w:b/>
        </w:rPr>
        <w:t>Farol Alto Automático (AHB):</w:t>
      </w:r>
      <w:r w:rsidRPr="00CA0A3B">
        <w:rPr>
          <w:rFonts w:ascii="Arial" w:eastAsia="Arial" w:hAnsi="Arial" w:cs="Arial"/>
        </w:rPr>
        <w:t xml:space="preserve"> acende e apaga os faróis do veículo para evitar o ofuscamento do motorista </w:t>
      </w:r>
      <w:r>
        <w:rPr>
          <w:rFonts w:ascii="Arial" w:eastAsia="Arial" w:hAnsi="Arial" w:cs="Arial"/>
        </w:rPr>
        <w:t>à</w:t>
      </w:r>
      <w:r w:rsidRPr="00CA0A3B">
        <w:rPr>
          <w:rFonts w:ascii="Arial" w:eastAsia="Arial" w:hAnsi="Arial" w:cs="Arial"/>
        </w:rPr>
        <w:t xml:space="preserve"> frente e </w:t>
      </w:r>
      <w:r>
        <w:rPr>
          <w:rFonts w:ascii="Arial" w:eastAsia="Arial" w:hAnsi="Arial" w:cs="Arial"/>
        </w:rPr>
        <w:t>n</w:t>
      </w:r>
      <w:r w:rsidRPr="00CA0A3B">
        <w:rPr>
          <w:rFonts w:ascii="Arial" w:eastAsia="Arial" w:hAnsi="Arial" w:cs="Arial"/>
        </w:rPr>
        <w:t>a mão contrária, ajudando a garantir visibilidade ideal durante a condução noturna.</w:t>
      </w:r>
    </w:p>
    <w:p w14:paraId="44FC0BE8" w14:textId="77777777" w:rsidR="001838B8" w:rsidRDefault="001838B8" w:rsidP="001838B8">
      <w:pPr>
        <w:pStyle w:val="PargrafodaLista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461A9F0" w14:textId="77777777" w:rsidR="001838B8" w:rsidRDefault="001838B8" w:rsidP="001838B8">
      <w:pPr>
        <w:pStyle w:val="PargrafodaLista"/>
        <w:ind w:left="0" w:hanging="2"/>
        <w:rPr>
          <w:rFonts w:ascii="Arial" w:eastAsia="Arial" w:hAnsi="Arial" w:cs="Arial"/>
        </w:rPr>
      </w:pPr>
    </w:p>
    <w:p w14:paraId="01C109D3" w14:textId="77777777" w:rsidR="001838B8" w:rsidRDefault="001838B8" w:rsidP="001838B8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CA0A3B">
        <w:rPr>
          <w:rFonts w:ascii="Arial" w:eastAsia="Arial" w:hAnsi="Arial" w:cs="Arial"/>
          <w:b/>
        </w:rPr>
        <w:lastRenderedPageBreak/>
        <w:t>Blind Spot Monitor:</w:t>
      </w:r>
      <w:r>
        <w:rPr>
          <w:rFonts w:ascii="Arial" w:eastAsia="Arial" w:hAnsi="Arial" w:cs="Arial"/>
        </w:rPr>
        <w:t xml:space="preserve"> monitor de ponto cego que identifica veículos que estão fora do campo de visão do motorista e emite alertas por meio de aviso no retrovisor externo do veículo.</w:t>
      </w:r>
    </w:p>
    <w:p w14:paraId="65A28884" w14:textId="77777777" w:rsidR="001838B8" w:rsidRDefault="001838B8" w:rsidP="001838B8">
      <w:pPr>
        <w:pStyle w:val="PargrafodaLista"/>
        <w:ind w:left="0" w:hanging="2"/>
        <w:rPr>
          <w:rFonts w:ascii="Arial" w:eastAsia="Arial" w:hAnsi="Arial" w:cs="Arial"/>
        </w:rPr>
      </w:pPr>
    </w:p>
    <w:p w14:paraId="275C17E2" w14:textId="77777777" w:rsidR="001838B8" w:rsidRDefault="001838B8" w:rsidP="001838B8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CA0A3B">
        <w:rPr>
          <w:rFonts w:ascii="Arial" w:eastAsia="Arial" w:hAnsi="Arial" w:cs="Arial"/>
          <w:b/>
        </w:rPr>
        <w:t>Rear Cross Traffic Alert:</w:t>
      </w:r>
      <w:r>
        <w:rPr>
          <w:rFonts w:ascii="Arial" w:eastAsia="Arial" w:hAnsi="Arial" w:cs="Arial"/>
        </w:rPr>
        <w:t xml:space="preserve"> dispositivo que emite aviso sonoro, informando o motorista sobre a presença de tráfego na traseira do veículo</w:t>
      </w:r>
    </w:p>
    <w:p w14:paraId="5C0CFBAD" w14:textId="77777777" w:rsidR="001838B8" w:rsidRDefault="001838B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A492BD5" w14:textId="6A56758F" w:rsidR="00DE25EC" w:rsidRDefault="009F3231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Cores</w:t>
      </w:r>
    </w:p>
    <w:p w14:paraId="11E8E7AA" w14:textId="77777777" w:rsidR="006B233E" w:rsidRDefault="006B233E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912CA6A" w14:textId="4C40DD3C" w:rsidR="000C7D1A" w:rsidRPr="0078128B" w:rsidRDefault="009F3231" w:rsidP="000C7D1A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78128B">
        <w:rPr>
          <w:rFonts w:ascii="Arial" w:eastAsia="Arial" w:hAnsi="Arial" w:cs="Arial"/>
        </w:rPr>
        <w:t xml:space="preserve">As cores </w:t>
      </w:r>
      <w:r w:rsidR="002D3316">
        <w:rPr>
          <w:rFonts w:ascii="Arial" w:eastAsia="Arial" w:hAnsi="Arial" w:cs="Arial"/>
        </w:rPr>
        <w:t>e</w:t>
      </w:r>
      <w:r w:rsidR="0067011F" w:rsidRPr="0078128B">
        <w:rPr>
          <w:rFonts w:ascii="Arial" w:eastAsia="Arial" w:hAnsi="Arial" w:cs="Arial"/>
        </w:rPr>
        <w:t>xternas d</w:t>
      </w:r>
      <w:r w:rsidRPr="0078128B">
        <w:rPr>
          <w:rFonts w:ascii="Arial" w:eastAsia="Arial" w:hAnsi="Arial" w:cs="Arial"/>
        </w:rPr>
        <w:t xml:space="preserve">isponíveis para o </w:t>
      </w:r>
      <w:r w:rsidR="009A7FE2" w:rsidRPr="0078128B">
        <w:rPr>
          <w:rFonts w:ascii="Arial" w:eastAsia="Arial" w:hAnsi="Arial" w:cs="Arial"/>
        </w:rPr>
        <w:t>RX 450h s</w:t>
      </w:r>
      <w:r w:rsidRPr="0078128B">
        <w:rPr>
          <w:rFonts w:ascii="Arial" w:eastAsia="Arial" w:hAnsi="Arial" w:cs="Arial"/>
        </w:rPr>
        <w:t>ão:</w:t>
      </w:r>
      <w:r w:rsidR="0078128B" w:rsidRPr="0078128B">
        <w:rPr>
          <w:rFonts w:ascii="Arial" w:eastAsia="Arial" w:hAnsi="Arial" w:cs="Arial"/>
        </w:rPr>
        <w:t xml:space="preserve"> </w:t>
      </w:r>
      <w:r w:rsidR="0067011F" w:rsidRPr="0078128B">
        <w:rPr>
          <w:rFonts w:ascii="Arial" w:eastAsia="Arial" w:hAnsi="Arial" w:cs="Arial"/>
        </w:rPr>
        <w:t xml:space="preserve">Cinza, Preto Grafite, Vermelho Coral, Azul Royal. As cores exclusivas da versão F-Sport são: Branco Super Nova e Azul </w:t>
      </w:r>
      <w:r w:rsidR="00C13C27" w:rsidRPr="0078128B">
        <w:rPr>
          <w:rFonts w:ascii="Arial" w:eastAsia="Arial" w:hAnsi="Arial" w:cs="Arial"/>
        </w:rPr>
        <w:t>Olímpio</w:t>
      </w:r>
      <w:bookmarkStart w:id="1" w:name="_GoBack"/>
      <w:bookmarkEnd w:id="1"/>
      <w:commentRangeStart w:id="2"/>
      <w:commentRangeEnd w:id="2"/>
      <w:r w:rsidR="0067011F" w:rsidRPr="0078128B">
        <w:rPr>
          <w:rFonts w:ascii="Arial" w:eastAsia="Arial" w:hAnsi="Arial" w:cs="Arial"/>
        </w:rPr>
        <w:t xml:space="preserve">, enquanto a Luxury tem as cores exclusivas Branco Sônico e Marrom Ambar. </w:t>
      </w:r>
      <w:r w:rsidR="001B0AD5">
        <w:rPr>
          <w:rFonts w:ascii="Arial" w:eastAsia="Arial" w:hAnsi="Arial" w:cs="Arial"/>
        </w:rPr>
        <w:t>Internamente, as opções de cores</w:t>
      </w:r>
      <w:r w:rsidR="0067011F" w:rsidRPr="0078128B">
        <w:rPr>
          <w:rFonts w:ascii="Arial" w:eastAsia="Arial" w:hAnsi="Arial" w:cs="Arial"/>
        </w:rPr>
        <w:t xml:space="preserve"> </w:t>
      </w:r>
      <w:r w:rsidR="000C7D1A" w:rsidRPr="0078128B">
        <w:rPr>
          <w:rFonts w:ascii="Arial" w:eastAsia="Arial" w:hAnsi="Arial" w:cs="Arial"/>
        </w:rPr>
        <w:t>para a versão F-Sport são: Preto F-Sport; Preto e Branco F-Sport e Granada F-Sport. Para a versão Luxury: Preto, Caramelo, Creme e Bege.</w:t>
      </w:r>
    </w:p>
    <w:p w14:paraId="74F2715A" w14:textId="77777777" w:rsidR="00D21AA3" w:rsidRPr="0078128B" w:rsidRDefault="00D21AA3" w:rsidP="000C7D1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2E32DD92" w14:textId="5E3E8172" w:rsidR="00D21AA3" w:rsidRPr="0078128B" w:rsidRDefault="001B0AD5" w:rsidP="00D21AA3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</w:t>
      </w:r>
      <w:r w:rsidR="009A7FE2" w:rsidRPr="0078128B">
        <w:rPr>
          <w:rFonts w:ascii="Arial" w:eastAsia="Arial" w:hAnsi="Arial" w:cs="Arial"/>
        </w:rPr>
        <w:t xml:space="preserve">o ES 300h </w:t>
      </w:r>
      <w:r w:rsidR="00D21AA3" w:rsidRPr="0078128B">
        <w:rPr>
          <w:rFonts w:ascii="Arial" w:eastAsia="Arial" w:hAnsi="Arial" w:cs="Arial"/>
        </w:rPr>
        <w:t xml:space="preserve">as cores externas </w:t>
      </w:r>
      <w:r w:rsidR="009A7FE2" w:rsidRPr="0078128B">
        <w:rPr>
          <w:rFonts w:ascii="Arial" w:eastAsia="Arial" w:hAnsi="Arial" w:cs="Arial"/>
        </w:rPr>
        <w:t>são:</w:t>
      </w:r>
      <w:r w:rsidR="00D21AA3" w:rsidRPr="0078128B">
        <w:rPr>
          <w:rFonts w:ascii="Arial" w:eastAsia="Arial" w:hAnsi="Arial" w:cs="Arial"/>
        </w:rPr>
        <w:t xml:space="preserve"> Branco Sonico, Cinza Mercurio, Prata Platinum, Cinza, Preto Grafite, Vermelho Coral, e Azul Royal. </w:t>
      </w:r>
    </w:p>
    <w:p w14:paraId="34234460" w14:textId="0490F195" w:rsidR="00DE25EC" w:rsidRDefault="00D21AA3" w:rsidP="00D21AA3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78128B">
        <w:rPr>
          <w:rFonts w:ascii="Arial" w:eastAsia="Arial" w:hAnsi="Arial" w:cs="Arial"/>
        </w:rPr>
        <w:t>As cores internas são: Preto, Caramelo e Bege.</w:t>
      </w:r>
      <w:r w:rsidR="009A7FE2">
        <w:rPr>
          <w:rFonts w:ascii="Arial" w:eastAsia="Arial" w:hAnsi="Arial" w:cs="Arial"/>
        </w:rPr>
        <w:t xml:space="preserve"> </w:t>
      </w:r>
    </w:p>
    <w:p w14:paraId="4802E0FB" w14:textId="77777777" w:rsidR="00DE25EC" w:rsidRPr="0078128B" w:rsidRDefault="00DE25EC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17DC950" w14:textId="77777777" w:rsidR="00DE25EC" w:rsidRDefault="009F323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Preço</w:t>
      </w:r>
    </w:p>
    <w:p w14:paraId="41A0CA85" w14:textId="77777777" w:rsidR="00DE25EC" w:rsidRDefault="00DE25EC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79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3617"/>
        <w:gridCol w:w="2161"/>
      </w:tblGrid>
      <w:tr w:rsidR="00DE25EC" w14:paraId="03BE99AF" w14:textId="7777777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1C98" w14:textId="77777777" w:rsidR="00DE25EC" w:rsidRDefault="009F323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Modelo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C99C" w14:textId="77777777" w:rsidR="00DE25EC" w:rsidRDefault="009F323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Versão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5012" w14:textId="77777777" w:rsidR="00DE25EC" w:rsidRDefault="009F323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Preços</w:t>
            </w:r>
          </w:p>
        </w:tc>
      </w:tr>
      <w:tr w:rsidR="006A3061" w14:paraId="45DEB79B" w14:textId="7777777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8B91" w14:textId="77777777" w:rsidR="006A3061" w:rsidRPr="00B977DA" w:rsidRDefault="006A3061" w:rsidP="00CA0A3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B977DA">
              <w:rPr>
                <w:rFonts w:ascii="Arial" w:eastAsia="Arial" w:hAnsi="Arial" w:cs="Arial"/>
              </w:rPr>
              <w:t>RX 450h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0DF9" w14:textId="77777777" w:rsidR="006A3061" w:rsidRPr="00B977DA" w:rsidRDefault="006A306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B977DA">
              <w:rPr>
                <w:rFonts w:ascii="Arial" w:eastAsia="Arial" w:hAnsi="Arial" w:cs="Arial"/>
              </w:rPr>
              <w:t>F-Sport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CA32" w14:textId="5305D6FD" w:rsidR="006A3061" w:rsidRPr="00B977DA" w:rsidRDefault="009A7FE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B977DA">
              <w:rPr>
                <w:rFonts w:ascii="Arial" w:eastAsia="Arial" w:hAnsi="Arial" w:cs="Arial"/>
              </w:rPr>
              <w:t>R$ 3</w:t>
            </w:r>
            <w:r w:rsidR="00C13C27" w:rsidRPr="00B977DA">
              <w:rPr>
                <w:rFonts w:ascii="Arial" w:eastAsia="Arial" w:hAnsi="Arial" w:cs="Arial"/>
              </w:rPr>
              <w:t>81</w:t>
            </w:r>
            <w:r w:rsidRPr="00B977DA">
              <w:rPr>
                <w:rFonts w:ascii="Arial" w:eastAsia="Arial" w:hAnsi="Arial" w:cs="Arial"/>
              </w:rPr>
              <w:t>.990,00</w:t>
            </w:r>
          </w:p>
        </w:tc>
      </w:tr>
      <w:tr w:rsidR="006A3061" w14:paraId="4C85A4B5" w14:textId="7777777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8E2D" w14:textId="08B70613" w:rsidR="006A3061" w:rsidRPr="00B977DA" w:rsidRDefault="006A3061" w:rsidP="00CA0A3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B977DA">
              <w:rPr>
                <w:rFonts w:ascii="Arial" w:eastAsia="Arial" w:hAnsi="Arial" w:cs="Arial"/>
              </w:rPr>
              <w:t>RX 450h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1829" w14:textId="77777777" w:rsidR="006A3061" w:rsidRPr="00B977DA" w:rsidRDefault="006A306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B977DA">
              <w:rPr>
                <w:rFonts w:ascii="Arial" w:eastAsia="Arial" w:hAnsi="Arial" w:cs="Arial"/>
              </w:rPr>
              <w:t>Luxury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9F22" w14:textId="1B019956" w:rsidR="006A3061" w:rsidRPr="00B977DA" w:rsidRDefault="009A7FE2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B977DA">
              <w:rPr>
                <w:rFonts w:ascii="Arial" w:eastAsia="Arial" w:hAnsi="Arial" w:cs="Arial"/>
              </w:rPr>
              <w:t>R$ 3</w:t>
            </w:r>
            <w:r w:rsidR="00C13C27" w:rsidRPr="00B977DA">
              <w:rPr>
                <w:rFonts w:ascii="Arial" w:eastAsia="Arial" w:hAnsi="Arial" w:cs="Arial"/>
              </w:rPr>
              <w:t>71</w:t>
            </w:r>
            <w:r w:rsidRPr="00B977DA">
              <w:rPr>
                <w:rFonts w:ascii="Arial" w:eastAsia="Arial" w:hAnsi="Arial" w:cs="Arial"/>
              </w:rPr>
              <w:t>.990,00</w:t>
            </w:r>
          </w:p>
        </w:tc>
      </w:tr>
      <w:tr w:rsidR="00DE25EC" w14:paraId="09CADD87" w14:textId="77777777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86ED" w14:textId="77777777" w:rsidR="00DE25EC" w:rsidRDefault="009F3231" w:rsidP="00CA0A3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 300h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FD68" w14:textId="77777777" w:rsidR="00DE25EC" w:rsidRDefault="009F323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Luxury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20F4" w14:textId="77777777" w:rsidR="00DE25EC" w:rsidRDefault="009F3231" w:rsidP="006A306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  <w:r w:rsidR="009A7FE2">
              <w:rPr>
                <w:rFonts w:ascii="Arial" w:eastAsia="Arial" w:hAnsi="Arial" w:cs="Arial"/>
              </w:rPr>
              <w:t>275.990,00</w:t>
            </w:r>
          </w:p>
        </w:tc>
      </w:tr>
    </w:tbl>
    <w:p w14:paraId="46A13B74" w14:textId="77777777" w:rsidR="00DE25EC" w:rsidRDefault="00DE25EC" w:rsidP="00CA0A3B">
      <w:pPr>
        <w:ind w:leftChars="0" w:left="0" w:firstLineChars="0" w:firstLine="0"/>
      </w:pPr>
    </w:p>
    <w:p w14:paraId="3272A433" w14:textId="77777777" w:rsidR="00DE25EC" w:rsidRDefault="009F323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Para baixar este press release, bem como todo o material de imprensa da Lexus Brasil, como fotos e vídeos, visite </w:t>
      </w:r>
      <w:hyperlink r:id="rId9">
        <w:r>
          <w:rPr>
            <w:rFonts w:ascii="Arial" w:eastAsia="Arial" w:hAnsi="Arial" w:cs="Arial"/>
            <w:b/>
            <w:i/>
            <w:color w:val="0000FF"/>
            <w:u w:val="single"/>
          </w:rPr>
          <w:t>www.lexusimprensa.com.br</w:t>
        </w:r>
      </w:hyperlink>
    </w:p>
    <w:p w14:paraId="73120C98" w14:textId="77777777" w:rsidR="00DE25EC" w:rsidRDefault="009F323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</w:t>
      </w:r>
    </w:p>
    <w:p w14:paraId="167A1BC8" w14:textId="77777777" w:rsidR="00DE25EC" w:rsidRDefault="009F323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Desde a sua estreia, em 1989, a Lexus conquistou sólida reputação por seus produtos de alta qualidade e pelo excelente nível de atendimento prestado aos clientes. Em seu início, a Lexus disponibilizava dois sedãs de luxo e seu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Hybrid Drive, que conquistou a liderança no segmento de luxo híbrido. Hoje, a Lexus comercializa em todo o mundo diversas versões de 10 modelos.</w:t>
      </w:r>
    </w:p>
    <w:p w14:paraId="6588852C" w14:textId="77777777" w:rsidR="00DE25EC" w:rsidRDefault="00DE25EC">
      <w:pPr>
        <w:ind w:left="0" w:hanging="2"/>
        <w:jc w:val="both"/>
        <w:rPr>
          <w:rFonts w:ascii="Arial" w:eastAsia="Arial" w:hAnsi="Arial" w:cs="Arial"/>
        </w:rPr>
      </w:pPr>
    </w:p>
    <w:p w14:paraId="4169C7B2" w14:textId="77777777" w:rsidR="00DE25EC" w:rsidRDefault="009F323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Informações à Imprensa </w:t>
      </w:r>
    </w:p>
    <w:p w14:paraId="121EC1EC" w14:textId="77777777" w:rsidR="00DE25EC" w:rsidRDefault="00DE25EC">
      <w:pPr>
        <w:ind w:left="0" w:hanging="2"/>
        <w:jc w:val="both"/>
        <w:rPr>
          <w:rFonts w:ascii="Arial" w:eastAsia="Arial" w:hAnsi="Arial" w:cs="Arial"/>
        </w:rPr>
      </w:pPr>
    </w:p>
    <w:p w14:paraId="41022E6F" w14:textId="77777777" w:rsidR="00DE25EC" w:rsidRDefault="009F323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Lexus do Brasil – Departamento de Comunicação </w:t>
      </w:r>
    </w:p>
    <w:p w14:paraId="0BBC3EE8" w14:textId="77777777" w:rsidR="00DE25EC" w:rsidRDefault="009F323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Rafael Borges – </w:t>
      </w:r>
      <w:r>
        <w:rPr>
          <w:rFonts w:ascii="Arial" w:eastAsia="Arial" w:hAnsi="Arial" w:cs="Arial"/>
          <w:sz w:val="22"/>
          <w:szCs w:val="22"/>
        </w:rPr>
        <w:t xml:space="preserve">Chefe de imprensa </w:t>
      </w:r>
      <w:r>
        <w:rPr>
          <w:rFonts w:ascii="Arial" w:eastAsia="Arial" w:hAnsi="Arial" w:cs="Arial"/>
        </w:rPr>
        <w:t xml:space="preserve">(11) 4390-4177 –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raborges@toyota.com.br</w:t>
        </w:r>
      </w:hyperlink>
      <w:r>
        <w:rPr>
          <w:rFonts w:ascii="Arial" w:eastAsia="Arial" w:hAnsi="Arial" w:cs="Arial"/>
        </w:rPr>
        <w:t xml:space="preserve"> </w:t>
      </w:r>
    </w:p>
    <w:p w14:paraId="4FC5F0F2" w14:textId="77777777" w:rsidR="00DE25EC" w:rsidRPr="007819AF" w:rsidRDefault="009F3231">
      <w:pPr>
        <w:ind w:left="0" w:hanging="2"/>
        <w:jc w:val="both"/>
        <w:rPr>
          <w:rFonts w:ascii="Arial" w:eastAsia="Arial" w:hAnsi="Arial" w:cs="Arial"/>
          <w:lang w:val="en-US"/>
        </w:rPr>
      </w:pPr>
      <w:r w:rsidRPr="007819AF">
        <w:rPr>
          <w:rFonts w:ascii="Arial" w:eastAsia="Arial" w:hAnsi="Arial" w:cs="Arial"/>
          <w:lang w:val="en-US"/>
        </w:rPr>
        <w:t xml:space="preserve">Kelly Buarque – (11) 4390-4018 – </w:t>
      </w:r>
      <w:hyperlink r:id="rId11">
        <w:r w:rsidRPr="007819AF">
          <w:rPr>
            <w:rFonts w:ascii="Arial" w:eastAsia="Arial" w:hAnsi="Arial" w:cs="Arial"/>
            <w:color w:val="0000FF"/>
            <w:u w:val="single"/>
            <w:lang w:val="en-US"/>
          </w:rPr>
          <w:t>kbuarque@toyota.com.br</w:t>
        </w:r>
      </w:hyperlink>
      <w:r w:rsidRPr="007819AF">
        <w:rPr>
          <w:rFonts w:ascii="Arial" w:eastAsia="Arial" w:hAnsi="Arial" w:cs="Arial"/>
          <w:lang w:val="en-US"/>
        </w:rPr>
        <w:t xml:space="preserve"> </w:t>
      </w:r>
    </w:p>
    <w:p w14:paraId="77B94343" w14:textId="77777777" w:rsidR="00DE25EC" w:rsidRDefault="009F323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Lexus do Brasil – Solicitação de veículos para testes </w:t>
      </w:r>
    </w:p>
    <w:p w14:paraId="195648E5" w14:textId="77777777" w:rsidR="00DE25EC" w:rsidRPr="007819AF" w:rsidRDefault="009F3231">
      <w:pPr>
        <w:ind w:left="0" w:hanging="2"/>
        <w:jc w:val="both"/>
        <w:rPr>
          <w:rFonts w:ascii="Arial" w:eastAsia="Arial" w:hAnsi="Arial" w:cs="Arial"/>
          <w:lang w:val="en-US"/>
        </w:rPr>
      </w:pPr>
      <w:r w:rsidRPr="007819AF">
        <w:rPr>
          <w:rFonts w:ascii="Arial" w:eastAsia="Arial" w:hAnsi="Arial" w:cs="Arial"/>
          <w:lang w:val="en-US"/>
        </w:rPr>
        <w:t xml:space="preserve">Danielle Morim – (11) 4390-5720 – </w:t>
      </w:r>
      <w:hyperlink r:id="rId12">
        <w:r w:rsidRPr="007819AF">
          <w:rPr>
            <w:rFonts w:ascii="Arial" w:eastAsia="Arial" w:hAnsi="Arial" w:cs="Arial"/>
            <w:color w:val="0000FF"/>
            <w:u w:val="single"/>
            <w:lang w:val="en-US"/>
          </w:rPr>
          <w:t>dmorim@toyota.com.br</w:t>
        </w:r>
      </w:hyperlink>
      <w:r w:rsidRPr="007819AF">
        <w:rPr>
          <w:rFonts w:ascii="Arial" w:eastAsia="Arial" w:hAnsi="Arial" w:cs="Arial"/>
          <w:lang w:val="en-US"/>
        </w:rPr>
        <w:t xml:space="preserve">  </w:t>
      </w:r>
    </w:p>
    <w:p w14:paraId="1E372DDE" w14:textId="77777777" w:rsidR="00DE25EC" w:rsidRPr="007819AF" w:rsidRDefault="00DE25EC">
      <w:pPr>
        <w:ind w:left="0" w:hanging="2"/>
        <w:jc w:val="both"/>
        <w:rPr>
          <w:rFonts w:ascii="Arial" w:eastAsia="Arial" w:hAnsi="Arial" w:cs="Arial"/>
          <w:lang w:val="en-US"/>
        </w:rPr>
      </w:pPr>
    </w:p>
    <w:p w14:paraId="45E76BB9" w14:textId="77777777" w:rsidR="00DE25EC" w:rsidRDefault="009F3231">
      <w:pPr>
        <w:spacing w:line="360" w:lineRule="auto"/>
        <w:ind w:left="0" w:hanging="2"/>
        <w:jc w:val="both"/>
        <w:rPr>
          <w:rFonts w:ascii="Arial" w:eastAsia="Arial" w:hAnsi="Arial" w:cs="Arial"/>
          <w:color w:val="B0273B"/>
        </w:rPr>
      </w:pPr>
      <w:r>
        <w:rPr>
          <w:rFonts w:ascii="Arial" w:eastAsia="Arial" w:hAnsi="Arial" w:cs="Arial"/>
          <w:b/>
          <w:color w:val="B0273B"/>
        </w:rPr>
        <w:t>RPMA Comunicação</w:t>
      </w:r>
    </w:p>
    <w:p w14:paraId="5A1C7C63" w14:textId="77777777" w:rsidR="00DE25EC" w:rsidRDefault="009F3231">
      <w:pPr>
        <w:spacing w:line="360" w:lineRule="auto"/>
        <w:ind w:left="0" w:hanging="2"/>
        <w:jc w:val="both"/>
        <w:rPr>
          <w:rFonts w:ascii="Arial" w:eastAsia="Arial" w:hAnsi="Arial" w:cs="Arial"/>
          <w:color w:val="B0273B"/>
        </w:rPr>
      </w:pPr>
      <w:r>
        <w:rPr>
          <w:rFonts w:ascii="Arial" w:eastAsia="Arial" w:hAnsi="Arial" w:cs="Arial"/>
          <w:b/>
          <w:color w:val="B0273B"/>
        </w:rPr>
        <w:t>Fernando Irribarra - (11) 97418-3710</w:t>
      </w:r>
    </w:p>
    <w:p w14:paraId="11DCB630" w14:textId="77777777" w:rsidR="00DE25EC" w:rsidRDefault="00456739">
      <w:pPr>
        <w:spacing w:line="360" w:lineRule="auto"/>
        <w:ind w:left="0" w:hanging="2"/>
        <w:jc w:val="both"/>
        <w:rPr>
          <w:rFonts w:ascii="Arial" w:eastAsia="Arial" w:hAnsi="Arial" w:cs="Arial"/>
          <w:color w:val="B0273B"/>
        </w:rPr>
      </w:pPr>
      <w:hyperlink r:id="rId13">
        <w:r w:rsidR="009F3231">
          <w:rPr>
            <w:rFonts w:ascii="Arial" w:eastAsia="Arial" w:hAnsi="Arial" w:cs="Arial"/>
            <w:color w:val="1155CC"/>
            <w:u w:val="single"/>
          </w:rPr>
          <w:t>fernando.irribarra@rpmacomunicacao.com.br</w:t>
        </w:r>
      </w:hyperlink>
      <w:r w:rsidR="009F3231">
        <w:rPr>
          <w:rFonts w:ascii="Arial" w:eastAsia="Arial" w:hAnsi="Arial" w:cs="Arial"/>
          <w:b/>
          <w:color w:val="B0273B"/>
        </w:rPr>
        <w:t xml:space="preserve"> </w:t>
      </w:r>
    </w:p>
    <w:p w14:paraId="5B460935" w14:textId="77777777" w:rsidR="00DE25EC" w:rsidRPr="007819AF" w:rsidRDefault="009F3231">
      <w:pPr>
        <w:spacing w:line="360" w:lineRule="auto"/>
        <w:ind w:left="0" w:hanging="2"/>
        <w:jc w:val="both"/>
        <w:rPr>
          <w:rFonts w:ascii="Arial" w:eastAsia="Arial" w:hAnsi="Arial" w:cs="Arial"/>
          <w:color w:val="B0273B"/>
          <w:lang w:val="en-US"/>
        </w:rPr>
      </w:pPr>
      <w:r w:rsidRPr="007819AF">
        <w:rPr>
          <w:rFonts w:ascii="Arial" w:eastAsia="Arial" w:hAnsi="Arial" w:cs="Arial"/>
          <w:b/>
          <w:color w:val="B0273B"/>
          <w:lang w:val="en-US"/>
        </w:rPr>
        <w:t>Tamyres Scholler - (11) 99512-5836</w:t>
      </w:r>
    </w:p>
    <w:p w14:paraId="28DC11D1" w14:textId="77777777" w:rsidR="00DE25EC" w:rsidRPr="007819AF" w:rsidRDefault="00456739">
      <w:pPr>
        <w:spacing w:line="360" w:lineRule="auto"/>
        <w:ind w:left="0" w:hanging="2"/>
        <w:jc w:val="both"/>
        <w:rPr>
          <w:rFonts w:ascii="Arial" w:eastAsia="Arial" w:hAnsi="Arial" w:cs="Arial"/>
          <w:color w:val="B0273B"/>
          <w:lang w:val="en-US"/>
        </w:rPr>
      </w:pPr>
      <w:hyperlink r:id="rId14">
        <w:r w:rsidR="009F3231" w:rsidRPr="007819AF">
          <w:rPr>
            <w:rFonts w:ascii="Arial" w:eastAsia="Arial" w:hAnsi="Arial" w:cs="Arial"/>
            <w:color w:val="1155CC"/>
            <w:u w:val="single"/>
            <w:lang w:val="en-US"/>
          </w:rPr>
          <w:t>tamyres.scholler@rpmacomunicacao.com.br</w:t>
        </w:r>
      </w:hyperlink>
      <w:r w:rsidR="009F3231" w:rsidRPr="007819AF">
        <w:rPr>
          <w:rFonts w:ascii="Arial" w:eastAsia="Arial" w:hAnsi="Arial" w:cs="Arial"/>
          <w:b/>
          <w:color w:val="B0273B"/>
          <w:lang w:val="en-US"/>
        </w:rPr>
        <w:t xml:space="preserve"> </w:t>
      </w:r>
    </w:p>
    <w:p w14:paraId="1DA4576B" w14:textId="77777777" w:rsidR="00DE25EC" w:rsidRPr="007819AF" w:rsidRDefault="009F3231">
      <w:pPr>
        <w:spacing w:line="360" w:lineRule="auto"/>
        <w:ind w:left="0" w:hanging="2"/>
        <w:jc w:val="both"/>
        <w:rPr>
          <w:rFonts w:ascii="Arial" w:eastAsia="Arial" w:hAnsi="Arial" w:cs="Arial"/>
          <w:color w:val="B0273B"/>
          <w:lang w:val="en-US"/>
        </w:rPr>
      </w:pPr>
      <w:r w:rsidRPr="007819AF">
        <w:rPr>
          <w:rFonts w:ascii="Arial" w:eastAsia="Arial" w:hAnsi="Arial" w:cs="Arial"/>
          <w:b/>
          <w:color w:val="B0273B"/>
          <w:lang w:val="en-US"/>
        </w:rPr>
        <w:t>Allan Carneiro - (11) 97223-9581</w:t>
      </w:r>
    </w:p>
    <w:p w14:paraId="44BA6B34" w14:textId="77777777" w:rsidR="00DE25EC" w:rsidRPr="007819AF" w:rsidRDefault="009F3231">
      <w:pPr>
        <w:spacing w:line="360" w:lineRule="auto"/>
        <w:ind w:left="0" w:hanging="2"/>
        <w:jc w:val="both"/>
        <w:rPr>
          <w:rFonts w:ascii="Arial" w:eastAsia="Arial" w:hAnsi="Arial" w:cs="Arial"/>
          <w:color w:val="0000FF"/>
          <w:u w:val="single"/>
          <w:lang w:val="en-US"/>
        </w:rPr>
      </w:pPr>
      <w:r w:rsidRPr="007819AF">
        <w:rPr>
          <w:rFonts w:ascii="Arial" w:eastAsia="Arial" w:hAnsi="Arial" w:cs="Arial"/>
          <w:color w:val="0000FF"/>
          <w:u w:val="single"/>
          <w:lang w:val="en-US"/>
        </w:rPr>
        <w:t>toyota@rpmacomunicacao.com.br</w:t>
      </w:r>
    </w:p>
    <w:p w14:paraId="3EAF80BC" w14:textId="77777777" w:rsidR="00DE25EC" w:rsidRDefault="009F3231">
      <w:pPr>
        <w:spacing w:line="360" w:lineRule="auto"/>
        <w:ind w:left="0" w:hanging="2"/>
        <w:jc w:val="both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b/>
          <w:color w:val="808080"/>
        </w:rPr>
        <w:t>Tel.: 11 5501-4655</w:t>
      </w:r>
    </w:p>
    <w:p w14:paraId="6DEA73C7" w14:textId="77777777" w:rsidR="00DE25EC" w:rsidRDefault="00456739">
      <w:pPr>
        <w:spacing w:line="360" w:lineRule="auto"/>
        <w:ind w:left="0" w:hanging="2"/>
        <w:jc w:val="both"/>
        <w:rPr>
          <w:rFonts w:ascii="Arial" w:eastAsia="Arial" w:hAnsi="Arial" w:cs="Arial"/>
          <w:color w:val="0000FF"/>
          <w:u w:val="single"/>
        </w:rPr>
      </w:pPr>
      <w:hyperlink r:id="rId15">
        <w:r w:rsidR="009F3231">
          <w:rPr>
            <w:rFonts w:ascii="Arial" w:eastAsia="Arial" w:hAnsi="Arial" w:cs="Arial"/>
            <w:color w:val="0000FF"/>
            <w:u w:val="single"/>
          </w:rPr>
          <w:t>www.rpmacomunicacao.com.br</w:t>
        </w:r>
      </w:hyperlink>
    </w:p>
    <w:p w14:paraId="56687E12" w14:textId="77777777" w:rsidR="00DE25EC" w:rsidRDefault="00DE25EC">
      <w:pPr>
        <w:ind w:left="0" w:hanging="2"/>
        <w:jc w:val="both"/>
        <w:rPr>
          <w:rFonts w:ascii="Arial" w:eastAsia="Arial" w:hAnsi="Arial" w:cs="Arial"/>
        </w:rPr>
      </w:pPr>
    </w:p>
    <w:sectPr w:rsidR="00DE25EC" w:rsidSect="008E0D20">
      <w:headerReference w:type="default" r:id="rId16"/>
      <w:pgSz w:w="11906" w:h="16838"/>
      <w:pgMar w:top="1560" w:right="1701" w:bottom="1417" w:left="1700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08E1D3" w16cex:dateUtc="2020-03-03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38D849" w16cid:durableId="2208E1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FD714" w14:textId="77777777" w:rsidR="00456739" w:rsidRDefault="00456739">
      <w:pPr>
        <w:spacing w:line="240" w:lineRule="auto"/>
        <w:ind w:left="0" w:hanging="2"/>
      </w:pPr>
      <w:r>
        <w:separator/>
      </w:r>
    </w:p>
  </w:endnote>
  <w:endnote w:type="continuationSeparator" w:id="0">
    <w:p w14:paraId="2636D795" w14:textId="77777777" w:rsidR="00456739" w:rsidRDefault="004567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097C8" w14:textId="77777777" w:rsidR="00456739" w:rsidRDefault="00456739">
      <w:pPr>
        <w:spacing w:line="240" w:lineRule="auto"/>
        <w:ind w:left="0" w:hanging="2"/>
      </w:pPr>
      <w:r>
        <w:separator/>
      </w:r>
    </w:p>
  </w:footnote>
  <w:footnote w:type="continuationSeparator" w:id="0">
    <w:p w14:paraId="095BB2D0" w14:textId="77777777" w:rsidR="00456739" w:rsidRDefault="004567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B5322" w14:textId="77777777" w:rsidR="00DE25EC" w:rsidRDefault="009F3231">
    <w:pPr>
      <w:ind w:left="0" w:hanging="2"/>
    </w:pPr>
    <w:r>
      <w:rPr>
        <w:noProof/>
      </w:rPr>
      <w:drawing>
        <wp:inline distT="114300" distB="114300" distL="114300" distR="114300" wp14:anchorId="2BE3CF6E" wp14:editId="5D998C65">
          <wp:extent cx="1466850" cy="4667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ABEBEF" wp14:editId="6C872995">
          <wp:simplePos x="0" y="0"/>
          <wp:positionH relativeFrom="column">
            <wp:posOffset>3667125</wp:posOffset>
          </wp:positionH>
          <wp:positionV relativeFrom="paragraph">
            <wp:posOffset>57150</wp:posOffset>
          </wp:positionV>
          <wp:extent cx="1665605" cy="38290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605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B4B"/>
    <w:multiLevelType w:val="multilevel"/>
    <w:tmpl w:val="BC708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8597A95"/>
    <w:multiLevelType w:val="multilevel"/>
    <w:tmpl w:val="EE8E4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B626BA5"/>
    <w:multiLevelType w:val="multilevel"/>
    <w:tmpl w:val="CAB4F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EC"/>
    <w:rsid w:val="00073FA9"/>
    <w:rsid w:val="000A6A3D"/>
    <w:rsid w:val="000C7D1A"/>
    <w:rsid w:val="001838B8"/>
    <w:rsid w:val="001B0AD5"/>
    <w:rsid w:val="00204F0D"/>
    <w:rsid w:val="00206E14"/>
    <w:rsid w:val="00216EAC"/>
    <w:rsid w:val="00256B5C"/>
    <w:rsid w:val="00271C1B"/>
    <w:rsid w:val="00282519"/>
    <w:rsid w:val="002D3316"/>
    <w:rsid w:val="00321235"/>
    <w:rsid w:val="00335691"/>
    <w:rsid w:val="0034723F"/>
    <w:rsid w:val="00375E0F"/>
    <w:rsid w:val="00456739"/>
    <w:rsid w:val="004A5084"/>
    <w:rsid w:val="004B294A"/>
    <w:rsid w:val="004C6727"/>
    <w:rsid w:val="005318D9"/>
    <w:rsid w:val="00541CEB"/>
    <w:rsid w:val="00544398"/>
    <w:rsid w:val="00554EB5"/>
    <w:rsid w:val="00567543"/>
    <w:rsid w:val="00571547"/>
    <w:rsid w:val="005A5E82"/>
    <w:rsid w:val="005D45BF"/>
    <w:rsid w:val="005E2568"/>
    <w:rsid w:val="006229CA"/>
    <w:rsid w:val="0067011F"/>
    <w:rsid w:val="006A3061"/>
    <w:rsid w:val="006B233E"/>
    <w:rsid w:val="006C6CF5"/>
    <w:rsid w:val="006F72D0"/>
    <w:rsid w:val="00743F66"/>
    <w:rsid w:val="00743FDA"/>
    <w:rsid w:val="0078128B"/>
    <w:rsid w:val="007819AF"/>
    <w:rsid w:val="007904B5"/>
    <w:rsid w:val="007B58E0"/>
    <w:rsid w:val="007D0DB0"/>
    <w:rsid w:val="008617BD"/>
    <w:rsid w:val="008B0D67"/>
    <w:rsid w:val="008B4CD2"/>
    <w:rsid w:val="008E0D20"/>
    <w:rsid w:val="00955B7D"/>
    <w:rsid w:val="00961EFD"/>
    <w:rsid w:val="009A7FE2"/>
    <w:rsid w:val="009B152F"/>
    <w:rsid w:val="009D6078"/>
    <w:rsid w:val="009E1A36"/>
    <w:rsid w:val="009F3231"/>
    <w:rsid w:val="00A05281"/>
    <w:rsid w:val="00A33EE9"/>
    <w:rsid w:val="00A52CF0"/>
    <w:rsid w:val="00A61D2E"/>
    <w:rsid w:val="00AA0CE3"/>
    <w:rsid w:val="00AC0626"/>
    <w:rsid w:val="00AE1FD8"/>
    <w:rsid w:val="00AE7F5F"/>
    <w:rsid w:val="00B53F13"/>
    <w:rsid w:val="00B577DA"/>
    <w:rsid w:val="00B977DA"/>
    <w:rsid w:val="00BC5136"/>
    <w:rsid w:val="00BE1817"/>
    <w:rsid w:val="00BE686C"/>
    <w:rsid w:val="00C02464"/>
    <w:rsid w:val="00C13C27"/>
    <w:rsid w:val="00C448BF"/>
    <w:rsid w:val="00C452F3"/>
    <w:rsid w:val="00C55F4E"/>
    <w:rsid w:val="00C75D0C"/>
    <w:rsid w:val="00C92C7C"/>
    <w:rsid w:val="00CA0A3B"/>
    <w:rsid w:val="00D21AA3"/>
    <w:rsid w:val="00D2481B"/>
    <w:rsid w:val="00D4089B"/>
    <w:rsid w:val="00D50BBB"/>
    <w:rsid w:val="00D609A0"/>
    <w:rsid w:val="00D97A12"/>
    <w:rsid w:val="00DD21EF"/>
    <w:rsid w:val="00DE25EC"/>
    <w:rsid w:val="00DE62C1"/>
    <w:rsid w:val="00E355AC"/>
    <w:rsid w:val="00E420B0"/>
    <w:rsid w:val="00E97CBE"/>
    <w:rsid w:val="00EA5F70"/>
    <w:rsid w:val="00ED12B4"/>
    <w:rsid w:val="00F279F9"/>
    <w:rsid w:val="00F46818"/>
    <w:rsid w:val="00F950B9"/>
    <w:rsid w:val="00F97E05"/>
    <w:rsid w:val="00FD2C09"/>
    <w:rsid w:val="00FD778B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DAC6"/>
  <w15:docId w15:val="{5EDEE229-95CB-4750-AA1D-ED9A7AD7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next w:val="a0"/>
    <w:tblPr>
      <w:tblStyleRowBandSize w:val="1"/>
      <w:tblStyleColBandSize w:val="1"/>
    </w:tbl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qFormat/>
    <w:pPr>
      <w:ind w:left="708"/>
    </w:p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448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8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8BF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8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8BF"/>
    <w:rPr>
      <w:b/>
      <w:bCs/>
      <w:position w:val="-1"/>
      <w:sz w:val="20"/>
      <w:szCs w:val="20"/>
    </w:rPr>
  </w:style>
  <w:style w:type="paragraph" w:styleId="Reviso">
    <w:name w:val="Revision"/>
    <w:hidden/>
    <w:uiPriority w:val="99"/>
    <w:semiHidden/>
    <w:rsid w:val="007819A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ernando.irribarra@rpmacomunicacao.com.br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morim@toyota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buarque@toyota.com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pmacomunicacao.com.br/" TargetMode="External"/><Relationship Id="rId23" Type="http://schemas.microsoft.com/office/2016/09/relationships/commentsIds" Target="commentsIds.xml"/><Relationship Id="rId10" Type="http://schemas.openxmlformats.org/officeDocument/2006/relationships/hyperlink" Target="mailto:raborges@toyota.com.b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xusimprensa.com.br" TargetMode="External"/><Relationship Id="rId14" Type="http://schemas.openxmlformats.org/officeDocument/2006/relationships/hyperlink" Target="mailto:tamyres.scholler@rpmacomunicacao.com.br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yKe3mdzmaXXYueH7jxjW+1S2g==">AMUW2mXFiCWkQm/r/6htkZFn7OGPE89oFOrd9BSjV0VWsE6Etvtm2aGFAK1/tYZ8d66nHoJ9Iq9Mo4WC/RKEX25oiTDnuwFkCn7Zx5AQzrhHx7WhLQE63pJavTUAHkIHu6Ote4r2K7EF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49D99A-6235-4AAE-A96C-04264290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1794</Words>
  <Characters>9690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Parente Borges</dc:creator>
  <cp:lastModifiedBy>fernando.irribarra</cp:lastModifiedBy>
  <cp:revision>3</cp:revision>
  <cp:lastPrinted>2020-03-09T14:46:00Z</cp:lastPrinted>
  <dcterms:created xsi:type="dcterms:W3CDTF">2020-03-10T12:05:00Z</dcterms:created>
  <dcterms:modified xsi:type="dcterms:W3CDTF">2020-03-10T12:05:00Z</dcterms:modified>
</cp:coreProperties>
</file>